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B9A5" w14:textId="7FF185D6" w:rsidR="00BE400A" w:rsidRDefault="00D1439E" w:rsidP="00D1439E">
      <w:pPr>
        <w:shd w:val="clear" w:color="auto" w:fill="FFFFFF"/>
        <w:spacing w:before="360" w:after="60" w:line="240" w:lineRule="atLeast"/>
        <w:jc w:val="center"/>
        <w:outlineLvl w:val="2"/>
        <w:rPr>
          <w:rFonts w:ascii="Arial" w:eastAsia="Times New Roman" w:hAnsi="Arial" w:cs="Arial"/>
          <w:b/>
          <w:bCs/>
          <w:i/>
          <w:iCs/>
          <w:color w:val="2E4377"/>
          <w:kern w:val="0"/>
          <w:sz w:val="36"/>
          <w:szCs w:val="36"/>
          <w14:ligatures w14:val="none"/>
        </w:rPr>
      </w:pPr>
      <w:r>
        <w:rPr>
          <w:rFonts w:ascii="Arial" w:eastAsia="Times New Roman" w:hAnsi="Arial" w:cs="Arial"/>
          <w:b/>
          <w:bCs/>
          <w:i/>
          <w:iCs/>
          <w:color w:val="2E4377"/>
          <w:kern w:val="0"/>
          <w:sz w:val="36"/>
          <w:szCs w:val="36"/>
          <w14:ligatures w14:val="none"/>
        </w:rPr>
        <w:t>Polson Police Department</w:t>
      </w:r>
    </w:p>
    <w:p w14:paraId="299B1314" w14:textId="1E30A4BA" w:rsidR="00D1439E" w:rsidRPr="00BE400A" w:rsidRDefault="00D1439E" w:rsidP="00D1439E">
      <w:pPr>
        <w:shd w:val="clear" w:color="auto" w:fill="FFFFFF"/>
        <w:spacing w:before="360" w:after="60" w:line="240" w:lineRule="atLeast"/>
        <w:jc w:val="center"/>
        <w:outlineLvl w:val="2"/>
        <w:rPr>
          <w:rFonts w:ascii="Arial" w:eastAsia="Times New Roman" w:hAnsi="Arial" w:cs="Arial"/>
          <w:b/>
          <w:bCs/>
          <w:color w:val="2E4377"/>
          <w:kern w:val="0"/>
          <w:sz w:val="36"/>
          <w:szCs w:val="36"/>
          <w14:ligatures w14:val="none"/>
        </w:rPr>
      </w:pPr>
      <w:r>
        <w:rPr>
          <w:rFonts w:ascii="Arial" w:eastAsia="Times New Roman" w:hAnsi="Arial" w:cs="Arial"/>
          <w:b/>
          <w:bCs/>
          <w:noProof/>
          <w:color w:val="2E4377"/>
          <w:kern w:val="0"/>
          <w:sz w:val="36"/>
          <w:szCs w:val="36"/>
        </w:rPr>
        <w:drawing>
          <wp:inline distT="0" distB="0" distL="0" distR="0" wp14:anchorId="4B2C2732" wp14:editId="2ED3E514">
            <wp:extent cx="2152950" cy="3086531"/>
            <wp:effectExtent l="0" t="0" r="0" b="0"/>
            <wp:docPr id="881077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07704" name="Picture 88107704"/>
                    <pic:cNvPicPr/>
                  </pic:nvPicPr>
                  <pic:blipFill>
                    <a:blip r:embed="rId5">
                      <a:extLst>
                        <a:ext uri="{28A0092B-C50C-407E-A947-70E740481C1C}">
                          <a14:useLocalDpi xmlns:a14="http://schemas.microsoft.com/office/drawing/2010/main" val="0"/>
                        </a:ext>
                      </a:extLst>
                    </a:blip>
                    <a:stretch>
                      <a:fillRect/>
                    </a:stretch>
                  </pic:blipFill>
                  <pic:spPr>
                    <a:xfrm>
                      <a:off x="0" y="0"/>
                      <a:ext cx="2152950" cy="3086531"/>
                    </a:xfrm>
                    <a:prstGeom prst="rect">
                      <a:avLst/>
                    </a:prstGeom>
                  </pic:spPr>
                </pic:pic>
              </a:graphicData>
            </a:graphic>
          </wp:inline>
        </w:drawing>
      </w:r>
    </w:p>
    <w:p w14:paraId="3FEAAD0F" w14:textId="77777777" w:rsidR="00BE400A" w:rsidRPr="00BE400A" w:rsidRDefault="00BE400A" w:rsidP="00D1439E">
      <w:pPr>
        <w:shd w:val="clear" w:color="auto" w:fill="FFFFFF"/>
        <w:spacing w:before="360" w:after="60" w:line="240" w:lineRule="atLeast"/>
        <w:jc w:val="center"/>
        <w:outlineLvl w:val="4"/>
        <w:rPr>
          <w:rFonts w:ascii="Arial" w:eastAsia="Times New Roman" w:hAnsi="Arial" w:cs="Arial"/>
          <w:b/>
          <w:bCs/>
          <w:color w:val="2E4377"/>
          <w:kern w:val="0"/>
          <w:sz w:val="30"/>
          <w:szCs w:val="30"/>
          <w14:ligatures w14:val="none"/>
        </w:rPr>
      </w:pPr>
      <w:r w:rsidRPr="00BE400A">
        <w:rPr>
          <w:rFonts w:ascii="Arial" w:eastAsia="Times New Roman" w:hAnsi="Arial" w:cs="Arial"/>
          <w:b/>
          <w:bCs/>
          <w:color w:val="2E4377"/>
          <w:kern w:val="0"/>
          <w:sz w:val="30"/>
          <w:szCs w:val="30"/>
          <w14:ligatures w14:val="none"/>
        </w:rPr>
        <w:t>SELFLESS SERVICE</w:t>
      </w:r>
    </w:p>
    <w:p w14:paraId="28FDE22E" w14:textId="5FE6A925" w:rsidR="00BE400A" w:rsidRPr="00BE400A" w:rsidRDefault="00BE400A" w:rsidP="00BE400A">
      <w:pPr>
        <w:shd w:val="clear" w:color="auto" w:fill="FFFFFF"/>
        <w:spacing w:before="100" w:beforeAutospacing="1" w:after="100" w:afterAutospacing="1"/>
        <w:rPr>
          <w:rFonts w:ascii="Arial" w:eastAsia="Times New Roman" w:hAnsi="Arial" w:cs="Arial"/>
          <w:color w:val="000000"/>
          <w:kern w:val="0"/>
          <w:sz w:val="27"/>
          <w:szCs w:val="27"/>
          <w14:ligatures w14:val="none"/>
        </w:rPr>
      </w:pPr>
      <w:r w:rsidRPr="00BE400A">
        <w:rPr>
          <w:rFonts w:ascii="Arial" w:eastAsia="Times New Roman" w:hAnsi="Arial" w:cs="Arial"/>
          <w:color w:val="000000"/>
          <w:kern w:val="0"/>
          <w:sz w:val="27"/>
          <w:szCs w:val="27"/>
          <w14:ligatures w14:val="none"/>
        </w:rPr>
        <w:t xml:space="preserve">To be a Police Officer and member of the </w:t>
      </w:r>
      <w:r>
        <w:rPr>
          <w:rFonts w:ascii="Arial" w:eastAsia="Times New Roman" w:hAnsi="Arial" w:cs="Arial"/>
          <w:color w:val="000000"/>
          <w:kern w:val="0"/>
          <w:sz w:val="27"/>
          <w:szCs w:val="27"/>
          <w14:ligatures w14:val="none"/>
        </w:rPr>
        <w:t>Polson Police Department</w:t>
      </w:r>
      <w:r w:rsidRPr="00BE400A">
        <w:rPr>
          <w:rFonts w:ascii="Arial" w:eastAsia="Times New Roman" w:hAnsi="Arial" w:cs="Arial"/>
          <w:color w:val="000000"/>
          <w:kern w:val="0"/>
          <w:sz w:val="27"/>
          <w:szCs w:val="27"/>
          <w14:ligatures w14:val="none"/>
        </w:rPr>
        <w:t xml:space="preserve"> law enforcement family means that you are committed to serving and protecting our community.</w:t>
      </w:r>
    </w:p>
    <w:p w14:paraId="114E02C8" w14:textId="6C908E4D" w:rsidR="00BE400A" w:rsidRPr="00BE400A" w:rsidRDefault="00BE400A" w:rsidP="00BE400A">
      <w:pPr>
        <w:shd w:val="clear" w:color="auto" w:fill="FFFFFF"/>
        <w:spacing w:before="100" w:beforeAutospacing="1" w:after="100" w:afterAutospacing="1"/>
        <w:rPr>
          <w:rFonts w:eastAsia="Times New Roman"/>
          <w:kern w:val="0"/>
          <w14:ligatures w14:val="none"/>
        </w:rPr>
      </w:pPr>
      <w:r>
        <w:rPr>
          <w:rFonts w:ascii="Arial" w:eastAsia="Times New Roman" w:hAnsi="Arial" w:cs="Arial"/>
          <w:color w:val="000000"/>
          <w:kern w:val="0"/>
          <w:sz w:val="27"/>
          <w:szCs w:val="27"/>
          <w14:ligatures w14:val="none"/>
        </w:rPr>
        <w:t>Chief George Simpson</w:t>
      </w:r>
      <w:r w:rsidRPr="00BE400A">
        <w:rPr>
          <w:rFonts w:ascii="Arial" w:eastAsia="Times New Roman" w:hAnsi="Arial" w:cs="Arial"/>
          <w:color w:val="000000"/>
          <w:kern w:val="0"/>
          <w:sz w:val="27"/>
          <w:szCs w:val="27"/>
          <w14:ligatures w14:val="none"/>
        </w:rPr>
        <w:t xml:space="preserve"> encourages </w:t>
      </w:r>
      <w:r>
        <w:rPr>
          <w:rFonts w:ascii="Arial" w:eastAsia="Times New Roman" w:hAnsi="Arial" w:cs="Arial"/>
          <w:color w:val="000000"/>
          <w:kern w:val="0"/>
          <w:sz w:val="27"/>
          <w:szCs w:val="27"/>
          <w14:ligatures w14:val="none"/>
        </w:rPr>
        <w:t>members of the team</w:t>
      </w:r>
      <w:r w:rsidRPr="00BE400A">
        <w:rPr>
          <w:rFonts w:ascii="Arial" w:eastAsia="Times New Roman" w:hAnsi="Arial" w:cs="Arial"/>
          <w:color w:val="000000"/>
          <w:kern w:val="0"/>
          <w:sz w:val="27"/>
          <w:szCs w:val="27"/>
          <w14:ligatures w14:val="none"/>
        </w:rPr>
        <w:t xml:space="preserve"> to be a leader in their field and provides the tools necessary to grow vocationally.</w:t>
      </w:r>
      <w:r w:rsidRPr="00BE400A">
        <w:rPr>
          <w:rFonts w:ascii="Arial" w:eastAsia="Times New Roman" w:hAnsi="Arial" w:cs="Arial"/>
          <w:color w:val="000000"/>
          <w:kern w:val="0"/>
          <w:sz w:val="27"/>
          <w:szCs w:val="27"/>
          <w14:ligatures w14:val="none"/>
        </w:rPr>
        <w:br/>
      </w:r>
      <w:r w:rsidRPr="00BE400A">
        <w:rPr>
          <w:rFonts w:ascii="Arial" w:eastAsia="Times New Roman" w:hAnsi="Arial" w:cs="Arial"/>
          <w:color w:val="000000"/>
          <w:kern w:val="0"/>
          <w:sz w:val="27"/>
          <w:szCs w:val="27"/>
          <w14:ligatures w14:val="none"/>
        </w:rPr>
        <w:br/>
      </w:r>
      <w:r w:rsidRPr="00BE400A">
        <w:rPr>
          <w:rFonts w:ascii="Arial" w:eastAsia="Times New Roman" w:hAnsi="Arial" w:cs="Arial"/>
          <w:color w:val="000000"/>
          <w:kern w:val="0"/>
          <w:sz w:val="27"/>
          <w:szCs w:val="27"/>
          <w:shd w:val="clear" w:color="auto" w:fill="FFFFFF"/>
          <w14:ligatures w14:val="none"/>
        </w:rPr>
        <w:t>Following a required amount of time in patrol, Police Officers have numerous opportunities to move to a different fulltime</w:t>
      </w:r>
      <w:r>
        <w:rPr>
          <w:rFonts w:ascii="Arial" w:eastAsia="Times New Roman" w:hAnsi="Arial" w:cs="Arial"/>
          <w:color w:val="000000"/>
          <w:kern w:val="0"/>
          <w:sz w:val="27"/>
          <w:szCs w:val="27"/>
          <w:shd w:val="clear" w:color="auto" w:fill="FFFFFF"/>
          <w14:ligatures w14:val="none"/>
        </w:rPr>
        <w:t xml:space="preserve"> or collateral</w:t>
      </w:r>
      <w:r w:rsidRPr="00BE400A">
        <w:rPr>
          <w:rFonts w:ascii="Arial" w:eastAsia="Times New Roman" w:hAnsi="Arial" w:cs="Arial"/>
          <w:color w:val="000000"/>
          <w:kern w:val="0"/>
          <w:sz w:val="27"/>
          <w:szCs w:val="27"/>
          <w:shd w:val="clear" w:color="auto" w:fill="FFFFFF"/>
          <w14:ligatures w14:val="none"/>
        </w:rPr>
        <w:t xml:space="preserve"> assignment. These areas include, </w:t>
      </w:r>
      <w:r w:rsidRPr="00BE400A">
        <w:rPr>
          <w:rFonts w:ascii="Arial" w:eastAsia="Times New Roman" w:hAnsi="Arial" w:cs="Arial"/>
          <w:i/>
          <w:iCs/>
          <w:color w:val="000000"/>
          <w:kern w:val="0"/>
          <w:sz w:val="27"/>
          <w:szCs w:val="27"/>
          <w:shd w:val="clear" w:color="auto" w:fill="FFFFFF"/>
          <w14:ligatures w14:val="none"/>
        </w:rPr>
        <w:t>but are not limited to</w:t>
      </w:r>
      <w:r w:rsidRPr="00BE400A">
        <w:rPr>
          <w:rFonts w:ascii="Arial" w:eastAsia="Times New Roman" w:hAnsi="Arial" w:cs="Arial"/>
          <w:color w:val="000000"/>
          <w:kern w:val="0"/>
          <w:sz w:val="27"/>
          <w:szCs w:val="27"/>
          <w:shd w:val="clear" w:color="auto" w:fill="FFFFFF"/>
          <w14:ligatures w14:val="none"/>
        </w:rPr>
        <w:t>:</w:t>
      </w:r>
    </w:p>
    <w:p w14:paraId="35E9563F" w14:textId="77777777" w:rsidR="00BE400A" w:rsidRPr="00BE400A" w:rsidRDefault="00BE400A" w:rsidP="00BE400A">
      <w:pPr>
        <w:numPr>
          <w:ilvl w:val="0"/>
          <w:numId w:val="1"/>
        </w:numPr>
        <w:shd w:val="clear" w:color="auto" w:fill="FFFFFF"/>
        <w:spacing w:before="100" w:beforeAutospacing="1" w:after="100" w:afterAutospacing="1"/>
        <w:rPr>
          <w:rFonts w:ascii="Arial" w:eastAsia="Times New Roman" w:hAnsi="Arial" w:cs="Arial"/>
          <w:color w:val="000000"/>
          <w:kern w:val="0"/>
          <w:sz w:val="27"/>
          <w:szCs w:val="27"/>
          <w14:ligatures w14:val="none"/>
        </w:rPr>
      </w:pPr>
      <w:r w:rsidRPr="00BE400A">
        <w:rPr>
          <w:rFonts w:ascii="Arial" w:eastAsia="Times New Roman" w:hAnsi="Arial" w:cs="Arial"/>
          <w:color w:val="000000"/>
          <w:kern w:val="0"/>
          <w:sz w:val="27"/>
          <w:szCs w:val="27"/>
          <w14:ligatures w14:val="none"/>
        </w:rPr>
        <w:t xml:space="preserve">K-9 </w:t>
      </w:r>
      <w:proofErr w:type="gramStart"/>
      <w:r w:rsidRPr="00BE400A">
        <w:rPr>
          <w:rFonts w:ascii="Arial" w:eastAsia="Times New Roman" w:hAnsi="Arial" w:cs="Arial"/>
          <w:color w:val="000000"/>
          <w:kern w:val="0"/>
          <w:sz w:val="27"/>
          <w:szCs w:val="27"/>
          <w14:ligatures w14:val="none"/>
        </w:rPr>
        <w:t>Unit;</w:t>
      </w:r>
      <w:proofErr w:type="gramEnd"/>
      <w:r w:rsidRPr="00BE400A">
        <w:rPr>
          <w:rFonts w:ascii="Arial" w:eastAsia="Times New Roman" w:hAnsi="Arial" w:cs="Arial"/>
          <w:color w:val="000000"/>
          <w:kern w:val="0"/>
          <w:sz w:val="27"/>
          <w:szCs w:val="27"/>
          <w14:ligatures w14:val="none"/>
        </w:rPr>
        <w:t> </w:t>
      </w:r>
    </w:p>
    <w:p w14:paraId="0477332B" w14:textId="419223D3" w:rsidR="00BE400A" w:rsidRDefault="00BE400A" w:rsidP="00BE400A">
      <w:pPr>
        <w:numPr>
          <w:ilvl w:val="0"/>
          <w:numId w:val="1"/>
        </w:numPr>
        <w:shd w:val="clear" w:color="auto" w:fill="FFFFFF"/>
        <w:spacing w:before="100" w:beforeAutospacing="1" w:after="100" w:afterAutospacing="1"/>
        <w:rPr>
          <w:rFonts w:ascii="Arial" w:eastAsia="Times New Roman" w:hAnsi="Arial" w:cs="Arial"/>
          <w:color w:val="000000"/>
          <w:kern w:val="0"/>
          <w:sz w:val="27"/>
          <w:szCs w:val="27"/>
          <w14:ligatures w14:val="none"/>
        </w:rPr>
      </w:pPr>
      <w:proofErr w:type="gramStart"/>
      <w:r>
        <w:rPr>
          <w:rFonts w:ascii="Arial" w:eastAsia="Times New Roman" w:hAnsi="Arial" w:cs="Arial"/>
          <w:color w:val="000000"/>
          <w:kern w:val="0"/>
          <w:sz w:val="27"/>
          <w:szCs w:val="27"/>
          <w14:ligatures w14:val="none"/>
        </w:rPr>
        <w:t>Investigations;</w:t>
      </w:r>
      <w:proofErr w:type="gramEnd"/>
    </w:p>
    <w:p w14:paraId="7FC66D16" w14:textId="4B2DB748" w:rsidR="00A70A1C" w:rsidRDefault="00A70A1C" w:rsidP="00BE400A">
      <w:pPr>
        <w:numPr>
          <w:ilvl w:val="0"/>
          <w:numId w:val="1"/>
        </w:numPr>
        <w:shd w:val="clear" w:color="auto" w:fill="FFFFFF"/>
        <w:spacing w:before="100" w:beforeAutospacing="1" w:after="100" w:afterAutospacing="1"/>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 xml:space="preserve">Field Training </w:t>
      </w:r>
      <w:proofErr w:type="gramStart"/>
      <w:r>
        <w:rPr>
          <w:rFonts w:ascii="Arial" w:eastAsia="Times New Roman" w:hAnsi="Arial" w:cs="Arial"/>
          <w:color w:val="000000"/>
          <w:kern w:val="0"/>
          <w:sz w:val="27"/>
          <w:szCs w:val="27"/>
          <w14:ligatures w14:val="none"/>
        </w:rPr>
        <w:t>Program;</w:t>
      </w:r>
      <w:proofErr w:type="gramEnd"/>
    </w:p>
    <w:p w14:paraId="36BD30A6" w14:textId="0EFF3982" w:rsidR="00BE400A" w:rsidRDefault="00BE400A" w:rsidP="00BE400A">
      <w:pPr>
        <w:numPr>
          <w:ilvl w:val="0"/>
          <w:numId w:val="1"/>
        </w:numPr>
        <w:shd w:val="clear" w:color="auto" w:fill="FFFFFF"/>
        <w:spacing w:before="100" w:beforeAutospacing="1" w:after="100" w:afterAutospacing="1"/>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 xml:space="preserve">Quick Reaction </w:t>
      </w:r>
      <w:proofErr w:type="gramStart"/>
      <w:r>
        <w:rPr>
          <w:rFonts w:ascii="Arial" w:eastAsia="Times New Roman" w:hAnsi="Arial" w:cs="Arial"/>
          <w:color w:val="000000"/>
          <w:kern w:val="0"/>
          <w:sz w:val="27"/>
          <w:szCs w:val="27"/>
          <w14:ligatures w14:val="none"/>
        </w:rPr>
        <w:t>Force;</w:t>
      </w:r>
      <w:proofErr w:type="gramEnd"/>
    </w:p>
    <w:p w14:paraId="6BF2A9C6" w14:textId="135356CA" w:rsidR="00BE400A" w:rsidRPr="00BE400A" w:rsidRDefault="00BE400A" w:rsidP="00BE400A">
      <w:pPr>
        <w:numPr>
          <w:ilvl w:val="0"/>
          <w:numId w:val="1"/>
        </w:numPr>
        <w:shd w:val="clear" w:color="auto" w:fill="FFFFFF"/>
        <w:spacing w:before="100" w:beforeAutospacing="1" w:after="100" w:afterAutospacing="1"/>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 xml:space="preserve">Northwest Montana Regional </w:t>
      </w:r>
      <w:r w:rsidRPr="00BE400A">
        <w:rPr>
          <w:rFonts w:ascii="Arial" w:eastAsia="Times New Roman" w:hAnsi="Arial" w:cs="Arial"/>
          <w:color w:val="000000"/>
          <w:kern w:val="0"/>
          <w:sz w:val="27"/>
          <w:szCs w:val="27"/>
          <w14:ligatures w14:val="none"/>
        </w:rPr>
        <w:t>SWAT Team</w:t>
      </w:r>
    </w:p>
    <w:p w14:paraId="26BE49AD" w14:textId="1207FF51" w:rsidR="00BE400A" w:rsidRPr="00BE400A" w:rsidRDefault="00BE400A" w:rsidP="00BE400A">
      <w:pPr>
        <w:rPr>
          <w:rFonts w:eastAsia="Times New Roman"/>
          <w:kern w:val="0"/>
          <w14:ligatures w14:val="none"/>
        </w:rPr>
      </w:pPr>
      <w:r w:rsidRPr="00BE400A">
        <w:rPr>
          <w:rFonts w:ascii="Arial" w:eastAsia="Times New Roman" w:hAnsi="Arial" w:cs="Arial"/>
          <w:color w:val="000000"/>
          <w:kern w:val="0"/>
          <w:sz w:val="27"/>
          <w:szCs w:val="27"/>
          <w:shd w:val="clear" w:color="auto" w:fill="FFFFFF"/>
          <w14:ligatures w14:val="none"/>
        </w:rPr>
        <w:t> </w:t>
      </w:r>
      <w:r w:rsidR="00000000">
        <w:rPr>
          <w:rFonts w:eastAsia="Times New Roman"/>
          <w:kern w:val="0"/>
          <w14:ligatures w14:val="none"/>
        </w:rPr>
        <w:pict w14:anchorId="555E63B7">
          <v:rect id="_x0000_i1025" style="width:0;height:1.5pt" o:hralign="center" o:hrstd="t" o:hrnoshade="t" o:hr="t" fillcolor="black" stroked="f"/>
        </w:pict>
      </w:r>
    </w:p>
    <w:p w14:paraId="3E714974" w14:textId="55AA4026" w:rsidR="00BE400A" w:rsidRPr="00BE400A" w:rsidRDefault="00BE400A" w:rsidP="00D1439E">
      <w:pPr>
        <w:shd w:val="clear" w:color="auto" w:fill="FFFFFF"/>
        <w:spacing w:before="240" w:after="240" w:line="240" w:lineRule="atLeast"/>
        <w:outlineLvl w:val="4"/>
        <w:rPr>
          <w:rFonts w:ascii="Arial" w:eastAsia="Times New Roman" w:hAnsi="Arial" w:cs="Arial"/>
          <w:b/>
          <w:bCs/>
          <w:color w:val="2E4377"/>
          <w:kern w:val="0"/>
          <w:sz w:val="30"/>
          <w:szCs w:val="30"/>
          <w14:ligatures w14:val="none"/>
        </w:rPr>
      </w:pPr>
      <w:bookmarkStart w:id="0" w:name="qualifications"/>
      <w:bookmarkStart w:id="1" w:name="PAT"/>
      <w:bookmarkStart w:id="2" w:name="salary"/>
      <w:bookmarkEnd w:id="0"/>
      <w:bookmarkEnd w:id="1"/>
      <w:bookmarkEnd w:id="2"/>
      <w:r w:rsidRPr="00BE400A">
        <w:rPr>
          <w:rFonts w:ascii="Arial" w:eastAsia="Times New Roman" w:hAnsi="Arial" w:cs="Arial"/>
          <w:b/>
          <w:bCs/>
          <w:color w:val="2E4377"/>
          <w:kern w:val="0"/>
          <w:sz w:val="30"/>
          <w:szCs w:val="30"/>
          <w14:ligatures w14:val="none"/>
        </w:rPr>
        <w:lastRenderedPageBreak/>
        <w:t>SALARY</w:t>
      </w:r>
    </w:p>
    <w:p w14:paraId="1B1BC4E1" w14:textId="058B53FE" w:rsidR="00BE400A" w:rsidRPr="00BE400A" w:rsidRDefault="00332088" w:rsidP="00BE400A">
      <w:pPr>
        <w:numPr>
          <w:ilvl w:val="0"/>
          <w:numId w:val="8"/>
        </w:numPr>
        <w:shd w:val="clear" w:color="auto" w:fill="FFFFFF"/>
        <w:spacing w:before="100" w:beforeAutospacing="1" w:after="100" w:afterAutospacing="1"/>
        <w:rPr>
          <w:rFonts w:ascii="Arial" w:eastAsia="Times New Roman" w:hAnsi="Arial" w:cs="Arial"/>
          <w:color w:val="000000"/>
          <w:kern w:val="0"/>
          <w14:ligatures w14:val="none"/>
        </w:rPr>
      </w:pPr>
      <w:r w:rsidRPr="00D1439E">
        <w:rPr>
          <w:rFonts w:ascii="Arial" w:eastAsia="Times New Roman" w:hAnsi="Arial" w:cs="Arial"/>
          <w:color w:val="000000"/>
          <w:kern w:val="0"/>
          <w14:ligatures w14:val="none"/>
        </w:rPr>
        <w:t>Police Officer</w:t>
      </w:r>
      <w:r w:rsidR="00BE400A" w:rsidRPr="00BE400A">
        <w:rPr>
          <w:rFonts w:ascii="Arial" w:eastAsia="Times New Roman" w:hAnsi="Arial" w:cs="Arial"/>
          <w:color w:val="000000"/>
          <w:kern w:val="0"/>
          <w14:ligatures w14:val="none"/>
        </w:rPr>
        <w:t>: $</w:t>
      </w:r>
      <w:r w:rsidR="00EB30AA" w:rsidRPr="00D1439E">
        <w:rPr>
          <w:rFonts w:ascii="Arial" w:eastAsia="Times New Roman" w:hAnsi="Arial" w:cs="Arial"/>
          <w:color w:val="000000"/>
          <w:kern w:val="0"/>
          <w14:ligatures w14:val="none"/>
        </w:rPr>
        <w:t>24.81</w:t>
      </w:r>
      <w:r w:rsidR="00BE400A" w:rsidRPr="00BE400A">
        <w:rPr>
          <w:rFonts w:ascii="Arial" w:eastAsia="Times New Roman" w:hAnsi="Arial" w:cs="Arial"/>
          <w:color w:val="000000"/>
          <w:kern w:val="0"/>
          <w14:ligatures w14:val="none"/>
        </w:rPr>
        <w:t> </w:t>
      </w:r>
      <w:r w:rsidRPr="00D1439E">
        <w:rPr>
          <w:rFonts w:ascii="Arial" w:eastAsia="Times New Roman" w:hAnsi="Arial" w:cs="Arial"/>
          <w:color w:val="000000"/>
          <w:kern w:val="0"/>
          <w14:ligatures w14:val="none"/>
        </w:rPr>
        <w:t>hourly (Eligible for more DOE)</w:t>
      </w:r>
      <w:r w:rsidR="00E11C87" w:rsidRPr="00D1439E">
        <w:rPr>
          <w:rFonts w:ascii="Arial" w:eastAsia="Times New Roman" w:hAnsi="Arial" w:cs="Arial"/>
          <w:color w:val="000000"/>
          <w:kern w:val="0"/>
          <w14:ligatures w14:val="none"/>
        </w:rPr>
        <w:t>.</w:t>
      </w:r>
    </w:p>
    <w:p w14:paraId="6A2D97CD" w14:textId="7F139FEA" w:rsidR="00BE400A" w:rsidRPr="00BE400A" w:rsidRDefault="00BE400A" w:rsidP="00BE400A">
      <w:pPr>
        <w:numPr>
          <w:ilvl w:val="0"/>
          <w:numId w:val="8"/>
        </w:numPr>
        <w:shd w:val="clear" w:color="auto" w:fill="FFFFFF"/>
        <w:spacing w:before="100" w:beforeAutospacing="1" w:after="100" w:afterAutospacing="1"/>
        <w:rPr>
          <w:rFonts w:ascii="Arial" w:eastAsia="Times New Roman" w:hAnsi="Arial" w:cs="Arial"/>
          <w:color w:val="000000"/>
          <w:kern w:val="0"/>
          <w14:ligatures w14:val="none"/>
        </w:rPr>
      </w:pPr>
      <w:r w:rsidRPr="00BE400A">
        <w:rPr>
          <w:rFonts w:ascii="Arial" w:eastAsia="Times New Roman" w:hAnsi="Arial" w:cs="Arial"/>
          <w:color w:val="000000"/>
          <w:kern w:val="0"/>
          <w14:ligatures w14:val="none"/>
        </w:rPr>
        <w:t xml:space="preserve">Automatic </w:t>
      </w:r>
      <w:r w:rsidR="00FD4F3F" w:rsidRPr="00D1439E">
        <w:rPr>
          <w:rFonts w:ascii="Arial" w:eastAsia="Times New Roman" w:hAnsi="Arial" w:cs="Arial"/>
          <w:color w:val="000000"/>
          <w:kern w:val="0"/>
          <w14:ligatures w14:val="none"/>
        </w:rPr>
        <w:t xml:space="preserve">annual </w:t>
      </w:r>
      <w:r w:rsidRPr="00BE400A">
        <w:rPr>
          <w:rFonts w:ascii="Arial" w:eastAsia="Times New Roman" w:hAnsi="Arial" w:cs="Arial"/>
          <w:color w:val="000000"/>
          <w:kern w:val="0"/>
          <w14:ligatures w14:val="none"/>
        </w:rPr>
        <w:t xml:space="preserve">step increases </w:t>
      </w:r>
      <w:r w:rsidR="00332088" w:rsidRPr="00D1439E">
        <w:rPr>
          <w:rFonts w:ascii="Arial" w:eastAsia="Times New Roman" w:hAnsi="Arial" w:cs="Arial"/>
          <w:color w:val="000000"/>
          <w:kern w:val="0"/>
          <w14:ligatures w14:val="none"/>
        </w:rPr>
        <w:t xml:space="preserve">plus </w:t>
      </w:r>
      <w:r w:rsidR="00E11C87" w:rsidRPr="00D1439E">
        <w:rPr>
          <w:rFonts w:ascii="Arial" w:eastAsia="Times New Roman" w:hAnsi="Arial" w:cs="Arial"/>
          <w:color w:val="000000"/>
          <w:kern w:val="0"/>
          <w14:ligatures w14:val="none"/>
        </w:rPr>
        <w:t>COLA.</w:t>
      </w:r>
    </w:p>
    <w:p w14:paraId="24F2D8CB" w14:textId="2F44A077" w:rsidR="00BE400A" w:rsidRPr="00BE400A" w:rsidRDefault="00BE400A" w:rsidP="00D1439E">
      <w:pPr>
        <w:shd w:val="clear" w:color="auto" w:fill="FFFFFF"/>
        <w:spacing w:before="240" w:after="240"/>
        <w:rPr>
          <w:rFonts w:eastAsia="Times New Roman"/>
          <w:kern w:val="0"/>
          <w14:ligatures w14:val="none"/>
        </w:rPr>
      </w:pPr>
      <w:r w:rsidRPr="00BE400A">
        <w:rPr>
          <w:rFonts w:ascii="Arial" w:eastAsia="Times New Roman" w:hAnsi="Arial" w:cs="Arial"/>
          <w:color w:val="000000"/>
          <w:kern w:val="0"/>
          <w14:ligatures w14:val="none"/>
        </w:rPr>
        <w:t xml:space="preserve">In addition, </w:t>
      </w:r>
      <w:r w:rsidR="00E11C87" w:rsidRPr="00D1439E">
        <w:rPr>
          <w:rFonts w:ascii="Arial" w:eastAsia="Times New Roman" w:hAnsi="Arial" w:cs="Arial"/>
          <w:color w:val="000000"/>
          <w:kern w:val="0"/>
          <w14:ligatures w14:val="none"/>
        </w:rPr>
        <w:t>officers</w:t>
      </w:r>
      <w:r w:rsidRPr="00BE400A">
        <w:rPr>
          <w:rFonts w:ascii="Arial" w:eastAsia="Times New Roman" w:hAnsi="Arial" w:cs="Arial"/>
          <w:color w:val="000000"/>
          <w:kern w:val="0"/>
          <w14:ligatures w14:val="none"/>
        </w:rPr>
        <w:t xml:space="preserve"> may be eligible to receive incentives</w:t>
      </w:r>
      <w:r w:rsidR="00E11C87" w:rsidRPr="00D1439E">
        <w:rPr>
          <w:rFonts w:ascii="Arial" w:eastAsia="Times New Roman" w:hAnsi="Arial" w:cs="Arial"/>
          <w:color w:val="000000"/>
          <w:kern w:val="0"/>
          <w14:ligatures w14:val="none"/>
        </w:rPr>
        <w:t xml:space="preserve"> such as shift differential, </w:t>
      </w:r>
      <w:r w:rsidR="00FA4C15" w:rsidRPr="00D1439E">
        <w:rPr>
          <w:rFonts w:ascii="Arial" w:eastAsia="Times New Roman" w:hAnsi="Arial" w:cs="Arial"/>
          <w:color w:val="000000"/>
          <w:kern w:val="0"/>
          <w14:ligatures w14:val="none"/>
        </w:rPr>
        <w:t xml:space="preserve">holiday pay, </w:t>
      </w:r>
      <w:r w:rsidR="00E11C87" w:rsidRPr="00D1439E">
        <w:rPr>
          <w:rFonts w:ascii="Arial" w:eastAsia="Times New Roman" w:hAnsi="Arial" w:cs="Arial"/>
          <w:color w:val="000000"/>
          <w:kern w:val="0"/>
          <w14:ligatures w14:val="none"/>
        </w:rPr>
        <w:t>and Field Training Officer pay.</w:t>
      </w:r>
      <w:r w:rsidR="00E11C87" w:rsidRPr="00BE400A">
        <w:rPr>
          <w:rFonts w:ascii="Arial" w:eastAsia="Times New Roman" w:hAnsi="Arial" w:cs="Arial"/>
          <w:i/>
          <w:iCs/>
          <w:color w:val="000000"/>
          <w:kern w:val="0"/>
          <w:sz w:val="27"/>
          <w:szCs w:val="27"/>
          <w14:ligatures w14:val="none"/>
        </w:rPr>
        <w:t xml:space="preserve"> </w:t>
      </w:r>
      <w:r w:rsidR="00000000">
        <w:rPr>
          <w:rFonts w:eastAsia="Times New Roman"/>
          <w:kern w:val="0"/>
          <w14:ligatures w14:val="none"/>
        </w:rPr>
        <w:pict w14:anchorId="31C5695A">
          <v:rect id="_x0000_i1026" style="width:0;height:1.5pt" o:hralign="center" o:hrstd="t" o:hrnoshade="t" o:hr="t" fillcolor="black" stroked="f"/>
        </w:pict>
      </w:r>
    </w:p>
    <w:p w14:paraId="13739713" w14:textId="77777777" w:rsidR="00BE400A" w:rsidRPr="00BE400A" w:rsidRDefault="00BE400A" w:rsidP="00D1439E">
      <w:pPr>
        <w:shd w:val="clear" w:color="auto" w:fill="FFFFFF"/>
        <w:spacing w:before="240" w:after="240" w:line="240" w:lineRule="atLeast"/>
        <w:outlineLvl w:val="4"/>
        <w:rPr>
          <w:rFonts w:ascii="Arial" w:eastAsia="Times New Roman" w:hAnsi="Arial" w:cs="Arial"/>
          <w:b/>
          <w:bCs/>
          <w:color w:val="2E4377"/>
          <w:kern w:val="0"/>
          <w:sz w:val="30"/>
          <w:szCs w:val="30"/>
          <w14:ligatures w14:val="none"/>
        </w:rPr>
      </w:pPr>
      <w:bookmarkStart w:id="3" w:name="benefits"/>
      <w:bookmarkEnd w:id="3"/>
      <w:r w:rsidRPr="00BE400A">
        <w:rPr>
          <w:rFonts w:ascii="Arial" w:eastAsia="Times New Roman" w:hAnsi="Arial" w:cs="Arial"/>
          <w:b/>
          <w:bCs/>
          <w:color w:val="2E4377"/>
          <w:kern w:val="0"/>
          <w:sz w:val="30"/>
          <w:szCs w:val="30"/>
          <w14:ligatures w14:val="none"/>
        </w:rPr>
        <w:t>BENEFITS</w:t>
      </w:r>
    </w:p>
    <w:p w14:paraId="547777A3" w14:textId="77777777" w:rsidR="00BE400A" w:rsidRPr="00BE400A" w:rsidRDefault="00BE400A" w:rsidP="00BE400A">
      <w:pPr>
        <w:numPr>
          <w:ilvl w:val="0"/>
          <w:numId w:val="9"/>
        </w:numPr>
        <w:shd w:val="clear" w:color="auto" w:fill="FFFFFF"/>
        <w:spacing w:before="100" w:beforeAutospacing="1" w:after="100" w:afterAutospacing="1"/>
        <w:rPr>
          <w:rFonts w:ascii="Arial" w:eastAsia="Times New Roman" w:hAnsi="Arial" w:cs="Arial"/>
          <w:color w:val="000000"/>
          <w:kern w:val="0"/>
          <w14:ligatures w14:val="none"/>
        </w:rPr>
      </w:pPr>
      <w:r w:rsidRPr="00BE400A">
        <w:rPr>
          <w:rFonts w:ascii="Arial" w:eastAsia="Times New Roman" w:hAnsi="Arial" w:cs="Arial"/>
          <w:color w:val="000000"/>
          <w:kern w:val="0"/>
          <w14:ligatures w14:val="none"/>
        </w:rPr>
        <w:t>Paid time off (Annual Leave) </w:t>
      </w:r>
    </w:p>
    <w:p w14:paraId="063589DA" w14:textId="3E9DEA9A" w:rsidR="00BE400A" w:rsidRPr="00BE400A" w:rsidRDefault="001F2615" w:rsidP="00BE400A">
      <w:pPr>
        <w:numPr>
          <w:ilvl w:val="1"/>
          <w:numId w:val="9"/>
        </w:numPr>
        <w:shd w:val="clear" w:color="auto" w:fill="FFFFFF"/>
        <w:spacing w:before="100" w:beforeAutospacing="1" w:after="100" w:afterAutospacing="1"/>
        <w:rPr>
          <w:rFonts w:ascii="Arial" w:eastAsia="Times New Roman" w:hAnsi="Arial" w:cs="Arial"/>
          <w:color w:val="000000"/>
          <w:kern w:val="0"/>
          <w14:ligatures w14:val="none"/>
        </w:rPr>
      </w:pPr>
      <w:r w:rsidRPr="00D1439E">
        <w:rPr>
          <w:rFonts w:ascii="Arial" w:eastAsia="Times New Roman" w:hAnsi="Arial" w:cs="Arial"/>
          <w:color w:val="000000"/>
          <w:kern w:val="0"/>
          <w14:ligatures w14:val="none"/>
        </w:rPr>
        <w:t>Vacation leave, sick leave, convalescent leave,</w:t>
      </w:r>
      <w:r w:rsidR="004471C9" w:rsidRPr="00D1439E">
        <w:rPr>
          <w:rFonts w:ascii="Arial" w:eastAsia="Times New Roman" w:hAnsi="Arial" w:cs="Arial"/>
          <w:color w:val="000000"/>
          <w:kern w:val="0"/>
          <w14:ligatures w14:val="none"/>
        </w:rPr>
        <w:t xml:space="preserve"> maternity leave, military leave, </w:t>
      </w:r>
      <w:proofErr w:type="gramStart"/>
      <w:r w:rsidR="004471C9" w:rsidRPr="00D1439E">
        <w:rPr>
          <w:rFonts w:ascii="Arial" w:eastAsia="Times New Roman" w:hAnsi="Arial" w:cs="Arial"/>
          <w:color w:val="000000"/>
          <w:kern w:val="0"/>
          <w14:ligatures w14:val="none"/>
        </w:rPr>
        <w:t>family</w:t>
      </w:r>
      <w:proofErr w:type="gramEnd"/>
      <w:r w:rsidR="004471C9" w:rsidRPr="00D1439E">
        <w:rPr>
          <w:rFonts w:ascii="Arial" w:eastAsia="Times New Roman" w:hAnsi="Arial" w:cs="Arial"/>
          <w:color w:val="000000"/>
          <w:kern w:val="0"/>
          <w14:ligatures w14:val="none"/>
        </w:rPr>
        <w:t xml:space="preserve"> and medical leave act (FMLA)</w:t>
      </w:r>
    </w:p>
    <w:p w14:paraId="4576D24F" w14:textId="780124CA" w:rsidR="00BE400A" w:rsidRPr="00BE400A" w:rsidRDefault="001F2615" w:rsidP="00BE400A">
      <w:pPr>
        <w:numPr>
          <w:ilvl w:val="0"/>
          <w:numId w:val="9"/>
        </w:numPr>
        <w:shd w:val="clear" w:color="auto" w:fill="FFFFFF"/>
        <w:spacing w:before="100" w:beforeAutospacing="1" w:after="100" w:afterAutospacing="1"/>
        <w:rPr>
          <w:rFonts w:ascii="Arial" w:eastAsia="Times New Roman" w:hAnsi="Arial" w:cs="Arial"/>
          <w:color w:val="000000"/>
          <w:kern w:val="0"/>
          <w14:ligatures w14:val="none"/>
        </w:rPr>
      </w:pPr>
      <w:r w:rsidRPr="00D1439E">
        <w:rPr>
          <w:rFonts w:ascii="Arial" w:eastAsia="Times New Roman" w:hAnsi="Arial" w:cs="Arial"/>
          <w:color w:val="000000"/>
          <w:kern w:val="0"/>
          <w14:ligatures w14:val="none"/>
        </w:rPr>
        <w:t>Four ten-hour shifts with three days off per week.</w:t>
      </w:r>
      <w:r w:rsidRPr="00D1439E">
        <w:rPr>
          <w:rFonts w:ascii="Arial" w:eastAsia="Times New Roman" w:hAnsi="Arial" w:cs="Arial"/>
          <w:i/>
          <w:iCs/>
          <w:color w:val="000000"/>
          <w:kern w:val="0"/>
          <w14:ligatures w14:val="none"/>
        </w:rPr>
        <w:t xml:space="preserve"> </w:t>
      </w:r>
      <w:r w:rsidR="00BE400A" w:rsidRPr="00BE400A">
        <w:rPr>
          <w:rFonts w:ascii="Arial" w:eastAsia="Times New Roman" w:hAnsi="Arial" w:cs="Arial"/>
          <w:i/>
          <w:iCs/>
          <w:color w:val="000000"/>
          <w:kern w:val="0"/>
          <w14:ligatures w14:val="none"/>
        </w:rPr>
        <w:t>(</w:t>
      </w:r>
      <w:proofErr w:type="gramStart"/>
      <w:r w:rsidR="00BE400A" w:rsidRPr="00BE400A">
        <w:rPr>
          <w:rFonts w:ascii="Arial" w:eastAsia="Times New Roman" w:hAnsi="Arial" w:cs="Arial"/>
          <w:i/>
          <w:iCs/>
          <w:color w:val="000000"/>
          <w:kern w:val="0"/>
          <w14:ligatures w14:val="none"/>
        </w:rPr>
        <w:t>on</w:t>
      </w:r>
      <w:proofErr w:type="gramEnd"/>
      <w:r w:rsidR="00BE400A" w:rsidRPr="00BE400A">
        <w:rPr>
          <w:rFonts w:ascii="Arial" w:eastAsia="Times New Roman" w:hAnsi="Arial" w:cs="Arial"/>
          <w:i/>
          <w:iCs/>
          <w:color w:val="000000"/>
          <w:kern w:val="0"/>
          <w14:ligatures w14:val="none"/>
        </w:rPr>
        <w:t xml:space="preserve"> a patrol schedule)</w:t>
      </w:r>
    </w:p>
    <w:p w14:paraId="5AA7E92D" w14:textId="3672DAA7" w:rsidR="00BE400A" w:rsidRPr="00BE400A" w:rsidRDefault="001F2615" w:rsidP="00BE400A">
      <w:pPr>
        <w:numPr>
          <w:ilvl w:val="0"/>
          <w:numId w:val="9"/>
        </w:numPr>
        <w:shd w:val="clear" w:color="auto" w:fill="FFFFFF"/>
        <w:spacing w:before="100" w:beforeAutospacing="1" w:after="100" w:afterAutospacing="1"/>
        <w:rPr>
          <w:rFonts w:ascii="Arial" w:eastAsia="Times New Roman" w:hAnsi="Arial" w:cs="Arial"/>
          <w:color w:val="000000"/>
          <w:kern w:val="0"/>
          <w14:ligatures w14:val="none"/>
        </w:rPr>
      </w:pPr>
      <w:r w:rsidRPr="00D1439E">
        <w:rPr>
          <w:rFonts w:ascii="Arial" w:eastAsia="Times New Roman" w:hAnsi="Arial" w:cs="Arial"/>
          <w:color w:val="000000"/>
          <w:kern w:val="0"/>
          <w14:ligatures w14:val="none"/>
        </w:rPr>
        <w:t>Reduced annual membership to Polson Bay Golf Course</w:t>
      </w:r>
    </w:p>
    <w:p w14:paraId="76A94979" w14:textId="457B79D8" w:rsidR="00BE400A" w:rsidRPr="00BE400A" w:rsidRDefault="00BE400A" w:rsidP="00BE400A">
      <w:pPr>
        <w:numPr>
          <w:ilvl w:val="0"/>
          <w:numId w:val="9"/>
        </w:numPr>
        <w:shd w:val="clear" w:color="auto" w:fill="FFFFFF"/>
        <w:spacing w:before="100" w:beforeAutospacing="1" w:after="100" w:afterAutospacing="1"/>
        <w:rPr>
          <w:rFonts w:ascii="Arial" w:eastAsia="Times New Roman" w:hAnsi="Arial" w:cs="Arial"/>
          <w:color w:val="000000"/>
          <w:kern w:val="0"/>
          <w14:ligatures w14:val="none"/>
        </w:rPr>
      </w:pPr>
      <w:r w:rsidRPr="00BE400A">
        <w:rPr>
          <w:rFonts w:ascii="Arial" w:eastAsia="Times New Roman" w:hAnsi="Arial" w:cs="Arial"/>
          <w:color w:val="000000"/>
          <w:kern w:val="0"/>
          <w14:ligatures w14:val="none"/>
        </w:rPr>
        <w:t>Equipment</w:t>
      </w:r>
      <w:r w:rsidR="001F2615" w:rsidRPr="00D1439E">
        <w:rPr>
          <w:rFonts w:ascii="Arial" w:eastAsia="Times New Roman" w:hAnsi="Arial" w:cs="Arial"/>
          <w:color w:val="000000"/>
          <w:kern w:val="0"/>
          <w14:ligatures w14:val="none"/>
        </w:rPr>
        <w:t xml:space="preserve">, </w:t>
      </w:r>
      <w:proofErr w:type="gramStart"/>
      <w:r w:rsidR="001F2615" w:rsidRPr="00D1439E">
        <w:rPr>
          <w:rFonts w:ascii="Arial" w:eastAsia="Times New Roman" w:hAnsi="Arial" w:cs="Arial"/>
          <w:color w:val="000000"/>
          <w:kern w:val="0"/>
          <w14:ligatures w14:val="none"/>
        </w:rPr>
        <w:t>training</w:t>
      </w:r>
      <w:proofErr w:type="gramEnd"/>
      <w:r w:rsidR="001F2615" w:rsidRPr="00D1439E">
        <w:rPr>
          <w:rFonts w:ascii="Arial" w:eastAsia="Times New Roman" w:hAnsi="Arial" w:cs="Arial"/>
          <w:color w:val="000000"/>
          <w:kern w:val="0"/>
          <w14:ligatures w14:val="none"/>
        </w:rPr>
        <w:t xml:space="preserve"> </w:t>
      </w:r>
      <w:r w:rsidRPr="00BE400A">
        <w:rPr>
          <w:rFonts w:ascii="Arial" w:eastAsia="Times New Roman" w:hAnsi="Arial" w:cs="Arial"/>
          <w:color w:val="000000"/>
          <w:kern w:val="0"/>
          <w14:ligatures w14:val="none"/>
        </w:rPr>
        <w:t xml:space="preserve">and </w:t>
      </w:r>
      <w:r w:rsidR="001F2615" w:rsidRPr="00D1439E">
        <w:rPr>
          <w:rFonts w:ascii="Arial" w:eastAsia="Times New Roman" w:hAnsi="Arial" w:cs="Arial"/>
          <w:color w:val="000000"/>
          <w:kern w:val="0"/>
          <w14:ligatures w14:val="none"/>
        </w:rPr>
        <w:t>Take-Home</w:t>
      </w:r>
      <w:r w:rsidRPr="00BE400A">
        <w:rPr>
          <w:rFonts w:ascii="Arial" w:eastAsia="Times New Roman" w:hAnsi="Arial" w:cs="Arial"/>
          <w:color w:val="000000"/>
          <w:kern w:val="0"/>
          <w14:ligatures w14:val="none"/>
        </w:rPr>
        <w:t xml:space="preserve"> Vehicle</w:t>
      </w:r>
      <w:r w:rsidR="001F2615" w:rsidRPr="00D1439E">
        <w:rPr>
          <w:rFonts w:ascii="Arial" w:eastAsia="Times New Roman" w:hAnsi="Arial" w:cs="Arial"/>
          <w:color w:val="000000"/>
          <w:kern w:val="0"/>
          <w14:ligatures w14:val="none"/>
        </w:rPr>
        <w:t xml:space="preserve"> provided</w:t>
      </w:r>
      <w:r w:rsidRPr="00BE400A">
        <w:rPr>
          <w:rFonts w:ascii="Arial" w:eastAsia="Times New Roman" w:hAnsi="Arial" w:cs="Arial"/>
          <w:color w:val="000000"/>
          <w:kern w:val="0"/>
          <w14:ligatures w14:val="none"/>
        </w:rPr>
        <w:t> </w:t>
      </w:r>
      <w:r w:rsidRPr="00BE400A">
        <w:rPr>
          <w:rFonts w:ascii="Arial" w:eastAsia="Times New Roman" w:hAnsi="Arial" w:cs="Arial"/>
          <w:i/>
          <w:iCs/>
          <w:color w:val="000000"/>
          <w:kern w:val="0"/>
          <w14:ligatures w14:val="none"/>
        </w:rPr>
        <w:t xml:space="preserve">(permitted to be taken home to residences in </w:t>
      </w:r>
      <w:r w:rsidR="001F2615" w:rsidRPr="00D1439E">
        <w:rPr>
          <w:rFonts w:ascii="Arial" w:eastAsia="Times New Roman" w:hAnsi="Arial" w:cs="Arial"/>
          <w:i/>
          <w:iCs/>
          <w:color w:val="000000"/>
          <w:kern w:val="0"/>
          <w14:ligatures w14:val="none"/>
        </w:rPr>
        <w:t>Lake</w:t>
      </w:r>
      <w:r w:rsidRPr="00BE400A">
        <w:rPr>
          <w:rFonts w:ascii="Arial" w:eastAsia="Times New Roman" w:hAnsi="Arial" w:cs="Arial"/>
          <w:i/>
          <w:iCs/>
          <w:color w:val="000000"/>
          <w:kern w:val="0"/>
          <w14:ligatures w14:val="none"/>
        </w:rPr>
        <w:t xml:space="preserve"> County) </w:t>
      </w:r>
    </w:p>
    <w:p w14:paraId="20C9D6D4" w14:textId="788D89E9" w:rsidR="007410A2" w:rsidRDefault="00BE400A" w:rsidP="007410A2">
      <w:pPr>
        <w:numPr>
          <w:ilvl w:val="0"/>
          <w:numId w:val="9"/>
        </w:numPr>
        <w:shd w:val="clear" w:color="auto" w:fill="FFFFFF"/>
        <w:spacing w:before="100" w:beforeAutospacing="1" w:after="100" w:afterAutospacing="1"/>
        <w:rPr>
          <w:rFonts w:ascii="Arial" w:eastAsia="Times New Roman" w:hAnsi="Arial" w:cs="Arial"/>
          <w:color w:val="000000"/>
          <w:kern w:val="0"/>
          <w14:ligatures w14:val="none"/>
        </w:rPr>
      </w:pPr>
      <w:r w:rsidRPr="00BE400A">
        <w:rPr>
          <w:rFonts w:ascii="Arial" w:eastAsia="Times New Roman" w:hAnsi="Arial" w:cs="Arial"/>
          <w:color w:val="000000"/>
          <w:kern w:val="0"/>
          <w14:ligatures w14:val="none"/>
        </w:rPr>
        <w:t>Overtime assignment</w:t>
      </w:r>
      <w:r w:rsidR="001F2615" w:rsidRPr="00D1439E">
        <w:rPr>
          <w:rFonts w:ascii="Arial" w:eastAsia="Times New Roman" w:hAnsi="Arial" w:cs="Arial"/>
          <w:color w:val="000000"/>
          <w:kern w:val="0"/>
          <w14:ligatures w14:val="none"/>
        </w:rPr>
        <w:t xml:space="preserve"> opportunities</w:t>
      </w:r>
    </w:p>
    <w:p w14:paraId="164E5BEF" w14:textId="2BF6A810" w:rsidR="007410A2" w:rsidRPr="007410A2" w:rsidRDefault="00000000" w:rsidP="007410A2">
      <w:pPr>
        <w:shd w:val="clear" w:color="auto" w:fill="FFFFFF"/>
        <w:spacing w:before="240" w:after="100" w:afterAutospacing="1"/>
        <w:rPr>
          <w:rFonts w:eastAsia="Times New Roman"/>
          <w:kern w:val="0"/>
          <w14:ligatures w14:val="none"/>
        </w:rPr>
      </w:pPr>
      <w:r>
        <w:pict w14:anchorId="19DEE044">
          <v:rect id="_x0000_i1027" style="width:0;height:1.5pt" o:hralign="center" o:hrstd="t" o:hrnoshade="t" o:hr="t" fillcolor="black" stroked="f"/>
        </w:pict>
      </w:r>
    </w:p>
    <w:p w14:paraId="62D23FD9" w14:textId="77777777" w:rsidR="007410A2" w:rsidRDefault="007410A2" w:rsidP="007410A2">
      <w:pPr>
        <w:shd w:val="clear" w:color="auto" w:fill="FFFFFF"/>
        <w:spacing w:before="240" w:after="60" w:line="240" w:lineRule="atLeast"/>
        <w:outlineLvl w:val="4"/>
        <w:rPr>
          <w:rFonts w:ascii="Arial" w:eastAsia="Times New Roman" w:hAnsi="Arial" w:cs="Arial"/>
          <w:b/>
          <w:bCs/>
          <w:color w:val="2E4377"/>
          <w:kern w:val="0"/>
          <w:sz w:val="30"/>
          <w:szCs w:val="30"/>
          <w14:ligatures w14:val="none"/>
        </w:rPr>
      </w:pPr>
      <w:bookmarkStart w:id="4" w:name="after"/>
      <w:bookmarkEnd w:id="4"/>
      <w:r w:rsidRPr="00BE400A">
        <w:rPr>
          <w:rFonts w:ascii="Arial" w:eastAsia="Times New Roman" w:hAnsi="Arial" w:cs="Arial"/>
          <w:b/>
          <w:bCs/>
          <w:color w:val="2E4377"/>
          <w:kern w:val="0"/>
          <w:sz w:val="30"/>
          <w:szCs w:val="30"/>
          <w14:ligatures w14:val="none"/>
        </w:rPr>
        <w:t>QUALIFICATIONS</w:t>
      </w:r>
    </w:p>
    <w:p w14:paraId="36E85B72" w14:textId="77777777" w:rsidR="007410A2" w:rsidRPr="00D1439E" w:rsidRDefault="007410A2" w:rsidP="007410A2">
      <w:pPr>
        <w:pStyle w:val="ListParagraph"/>
        <w:numPr>
          <w:ilvl w:val="1"/>
          <w:numId w:val="11"/>
        </w:numPr>
        <w:shd w:val="clear" w:color="auto" w:fill="FFFFFF"/>
        <w:spacing w:before="240" w:after="60" w:line="240" w:lineRule="atLeast"/>
        <w:outlineLvl w:val="4"/>
        <w:rPr>
          <w:rFonts w:ascii="Arial" w:hAnsi="Arial" w:cs="Arial"/>
          <w:sz w:val="24"/>
          <w:szCs w:val="24"/>
        </w:rPr>
      </w:pPr>
      <w:r w:rsidRPr="00D1439E">
        <w:rPr>
          <w:rFonts w:ascii="Arial" w:hAnsi="Arial" w:cs="Arial"/>
          <w:sz w:val="24"/>
          <w:szCs w:val="24"/>
        </w:rPr>
        <w:t xml:space="preserve">Be a citizen of the United </w:t>
      </w:r>
      <w:proofErr w:type="gramStart"/>
      <w:r w:rsidRPr="00D1439E">
        <w:rPr>
          <w:rFonts w:ascii="Arial" w:hAnsi="Arial" w:cs="Arial"/>
          <w:sz w:val="24"/>
          <w:szCs w:val="24"/>
        </w:rPr>
        <w:t>States;</w:t>
      </w:r>
      <w:proofErr w:type="gramEnd"/>
    </w:p>
    <w:p w14:paraId="0B0908AC" w14:textId="77777777" w:rsidR="007410A2" w:rsidRPr="00D1439E" w:rsidRDefault="007410A2" w:rsidP="007410A2">
      <w:pPr>
        <w:pStyle w:val="NormalWeb"/>
        <w:numPr>
          <w:ilvl w:val="1"/>
          <w:numId w:val="11"/>
        </w:numPr>
        <w:shd w:val="clear" w:color="auto" w:fill="FFFFFF"/>
        <w:spacing w:before="0" w:beforeAutospacing="0" w:after="0" w:afterAutospacing="0"/>
        <w:jc w:val="both"/>
        <w:rPr>
          <w:rFonts w:ascii="Arial" w:hAnsi="Arial" w:cs="Arial"/>
        </w:rPr>
      </w:pPr>
      <w:r w:rsidRPr="00D1439E">
        <w:rPr>
          <w:rFonts w:ascii="Arial" w:hAnsi="Arial" w:cs="Arial"/>
        </w:rPr>
        <w:t xml:space="preserve">Be at least 20 years of </w:t>
      </w:r>
      <w:proofErr w:type="gramStart"/>
      <w:r w:rsidRPr="00D1439E">
        <w:rPr>
          <w:rFonts w:ascii="Arial" w:hAnsi="Arial" w:cs="Arial"/>
        </w:rPr>
        <w:t>age;</w:t>
      </w:r>
      <w:proofErr w:type="gramEnd"/>
    </w:p>
    <w:p w14:paraId="749E634E" w14:textId="77777777" w:rsidR="007410A2" w:rsidRPr="00D1439E" w:rsidRDefault="007410A2" w:rsidP="007410A2">
      <w:pPr>
        <w:pStyle w:val="NormalWeb"/>
        <w:numPr>
          <w:ilvl w:val="1"/>
          <w:numId w:val="11"/>
        </w:numPr>
        <w:shd w:val="clear" w:color="auto" w:fill="FFFFFF"/>
        <w:spacing w:before="0" w:beforeAutospacing="0" w:after="0" w:afterAutospacing="0"/>
        <w:jc w:val="both"/>
        <w:rPr>
          <w:rFonts w:ascii="Arial" w:hAnsi="Arial" w:cs="Arial"/>
        </w:rPr>
      </w:pPr>
      <w:r w:rsidRPr="00D1439E">
        <w:rPr>
          <w:rFonts w:ascii="Arial" w:hAnsi="Arial" w:cs="Arial"/>
        </w:rPr>
        <w:t xml:space="preserve">Not have been convicted of a crime in which the person could have been imprisoned in a federal or state </w:t>
      </w:r>
      <w:proofErr w:type="gramStart"/>
      <w:r w:rsidRPr="00D1439E">
        <w:rPr>
          <w:rFonts w:ascii="Arial" w:hAnsi="Arial" w:cs="Arial"/>
        </w:rPr>
        <w:t>penitentiary;</w:t>
      </w:r>
      <w:proofErr w:type="gramEnd"/>
    </w:p>
    <w:p w14:paraId="7B54A9B5" w14:textId="77777777" w:rsidR="007410A2" w:rsidRPr="00D1439E" w:rsidRDefault="007410A2" w:rsidP="007410A2">
      <w:pPr>
        <w:pStyle w:val="NormalWeb"/>
        <w:numPr>
          <w:ilvl w:val="1"/>
          <w:numId w:val="11"/>
        </w:numPr>
        <w:shd w:val="clear" w:color="auto" w:fill="FFFFFF"/>
        <w:spacing w:before="0" w:beforeAutospacing="0" w:after="0" w:afterAutospacing="0"/>
        <w:jc w:val="both"/>
        <w:rPr>
          <w:rFonts w:ascii="Arial" w:hAnsi="Arial" w:cs="Arial"/>
        </w:rPr>
      </w:pPr>
      <w:r w:rsidRPr="00D1439E">
        <w:rPr>
          <w:rFonts w:ascii="Arial" w:hAnsi="Arial" w:cs="Arial"/>
        </w:rPr>
        <w:t xml:space="preserve">Be of good moral character, as determined through a background </w:t>
      </w:r>
      <w:proofErr w:type="gramStart"/>
      <w:r w:rsidRPr="00D1439E">
        <w:rPr>
          <w:rFonts w:ascii="Arial" w:hAnsi="Arial" w:cs="Arial"/>
        </w:rPr>
        <w:t>investigation;</w:t>
      </w:r>
      <w:proofErr w:type="gramEnd"/>
    </w:p>
    <w:p w14:paraId="79FF870D" w14:textId="77777777" w:rsidR="007410A2" w:rsidRPr="00D1439E" w:rsidRDefault="007410A2" w:rsidP="007410A2">
      <w:pPr>
        <w:pStyle w:val="NormalWeb"/>
        <w:numPr>
          <w:ilvl w:val="1"/>
          <w:numId w:val="11"/>
        </w:numPr>
        <w:shd w:val="clear" w:color="auto" w:fill="FFFFFF"/>
        <w:spacing w:before="0" w:beforeAutospacing="0" w:after="0" w:afterAutospacing="0"/>
        <w:jc w:val="both"/>
        <w:rPr>
          <w:rFonts w:ascii="Arial" w:hAnsi="Arial" w:cs="Arial"/>
        </w:rPr>
      </w:pPr>
      <w:r w:rsidRPr="00D1439E">
        <w:rPr>
          <w:rFonts w:ascii="Arial" w:hAnsi="Arial" w:cs="Arial"/>
        </w:rPr>
        <w:t>Possess a high school diploma or general education development (GED)</w:t>
      </w:r>
    </w:p>
    <w:p w14:paraId="5AECF921" w14:textId="77777777" w:rsidR="007410A2" w:rsidRPr="007410A2" w:rsidRDefault="007410A2" w:rsidP="007410A2">
      <w:pPr>
        <w:pStyle w:val="NormalWeb"/>
        <w:numPr>
          <w:ilvl w:val="1"/>
          <w:numId w:val="11"/>
        </w:numPr>
        <w:shd w:val="clear" w:color="auto" w:fill="FFFFFF"/>
        <w:spacing w:before="0" w:beforeAutospacing="0" w:after="0" w:afterAutospacing="0"/>
        <w:jc w:val="both"/>
        <w:rPr>
          <w:rFonts w:ascii="Arial" w:hAnsi="Arial" w:cs="Arial"/>
        </w:rPr>
      </w:pPr>
      <w:r w:rsidRPr="007410A2">
        <w:rPr>
          <w:rFonts w:ascii="Arial" w:hAnsi="Arial" w:cs="Arial"/>
        </w:rPr>
        <w:t>Possess or be eligible for a Montana driver’s license.</w:t>
      </w:r>
    </w:p>
    <w:p w14:paraId="501E471F" w14:textId="77777777" w:rsidR="007410A2" w:rsidRPr="00BE400A" w:rsidRDefault="007410A2" w:rsidP="007410A2">
      <w:pPr>
        <w:numPr>
          <w:ilvl w:val="0"/>
          <w:numId w:val="2"/>
        </w:numPr>
        <w:shd w:val="clear" w:color="auto" w:fill="FFFFFF"/>
        <w:spacing w:before="240" w:after="100" w:afterAutospacing="1"/>
        <w:rPr>
          <w:rFonts w:ascii="Arial" w:eastAsia="Times New Roman" w:hAnsi="Arial" w:cs="Arial"/>
          <w:color w:val="000000"/>
          <w:kern w:val="0"/>
          <w14:ligatures w14:val="none"/>
        </w:rPr>
      </w:pPr>
      <w:r w:rsidRPr="00BE400A">
        <w:rPr>
          <w:rFonts w:ascii="Arial" w:eastAsia="Times New Roman" w:hAnsi="Arial" w:cs="Arial"/>
          <w:b/>
          <w:bCs/>
          <w:color w:val="000000"/>
          <w:kern w:val="0"/>
          <w14:ligatures w14:val="none"/>
        </w:rPr>
        <w:t>TATTOOS</w:t>
      </w:r>
      <w:r w:rsidRPr="00BE400A">
        <w:rPr>
          <w:rFonts w:ascii="Arial" w:eastAsia="Times New Roman" w:hAnsi="Arial" w:cs="Arial"/>
          <w:color w:val="000000"/>
          <w:kern w:val="0"/>
          <w14:ligatures w14:val="none"/>
        </w:rPr>
        <w:t>:  </w:t>
      </w:r>
    </w:p>
    <w:p w14:paraId="349B4BD3" w14:textId="1FE67952" w:rsidR="007410A2" w:rsidRPr="00BE400A" w:rsidRDefault="007410A2" w:rsidP="007410A2">
      <w:pPr>
        <w:numPr>
          <w:ilvl w:val="1"/>
          <w:numId w:val="2"/>
        </w:numPr>
        <w:shd w:val="clear" w:color="auto" w:fill="FFFFFF"/>
        <w:spacing w:before="100" w:beforeAutospacing="1" w:after="100" w:afterAutospacing="1"/>
        <w:rPr>
          <w:rFonts w:ascii="Arial" w:eastAsia="Times New Roman" w:hAnsi="Arial" w:cs="Arial"/>
          <w:color w:val="000000"/>
          <w:kern w:val="0"/>
          <w14:ligatures w14:val="none"/>
        </w:rPr>
      </w:pPr>
      <w:r w:rsidRPr="00D1439E">
        <w:rPr>
          <w:rFonts w:ascii="Arial" w:hAnsi="Arial" w:cs="Arial"/>
        </w:rPr>
        <w:t>Tattoos are not permitted above the collar bone (e.g., neck, face, or behind the ear) or below the wrist (</w:t>
      </w:r>
      <w:r w:rsidR="001360E6" w:rsidRPr="00D1439E">
        <w:rPr>
          <w:rFonts w:ascii="Arial" w:hAnsi="Arial" w:cs="Arial"/>
        </w:rPr>
        <w:t>e.g.,</w:t>
      </w:r>
      <w:r w:rsidRPr="00D1439E">
        <w:rPr>
          <w:rFonts w:ascii="Arial" w:hAnsi="Arial" w:cs="Arial"/>
        </w:rPr>
        <w:t xml:space="preserve"> hands, fingers).</w:t>
      </w:r>
    </w:p>
    <w:p w14:paraId="44B8B625" w14:textId="77777777" w:rsidR="007410A2" w:rsidRPr="00D1439E" w:rsidRDefault="007410A2" w:rsidP="007410A2">
      <w:pPr>
        <w:numPr>
          <w:ilvl w:val="1"/>
          <w:numId w:val="2"/>
        </w:numPr>
        <w:shd w:val="clear" w:color="auto" w:fill="FFFFFF"/>
        <w:spacing w:before="100" w:beforeAutospacing="1" w:after="100" w:afterAutospacing="1"/>
        <w:rPr>
          <w:rFonts w:ascii="Arial" w:eastAsia="Times New Roman" w:hAnsi="Arial" w:cs="Arial"/>
          <w:color w:val="000000"/>
          <w:kern w:val="0"/>
          <w14:ligatures w14:val="none"/>
        </w:rPr>
      </w:pPr>
      <w:r w:rsidRPr="00BE400A">
        <w:rPr>
          <w:rFonts w:ascii="Arial" w:eastAsia="Times New Roman" w:hAnsi="Arial" w:cs="Arial"/>
          <w:color w:val="000000"/>
          <w:kern w:val="0"/>
          <w14:ligatures w14:val="none"/>
        </w:rPr>
        <w:t>One ring band tattoo is permitted on each hand.</w:t>
      </w:r>
    </w:p>
    <w:p w14:paraId="7D3070C5" w14:textId="77777777" w:rsidR="007410A2" w:rsidRPr="00D1439E" w:rsidRDefault="007410A2" w:rsidP="007410A2">
      <w:pPr>
        <w:numPr>
          <w:ilvl w:val="1"/>
          <w:numId w:val="2"/>
        </w:numPr>
        <w:shd w:val="clear" w:color="auto" w:fill="FFFFFF"/>
        <w:spacing w:before="100" w:beforeAutospacing="1" w:after="100" w:afterAutospacing="1"/>
        <w:rPr>
          <w:rFonts w:ascii="Arial" w:eastAsia="Times New Roman" w:hAnsi="Arial" w:cs="Arial"/>
          <w:color w:val="000000"/>
          <w:kern w:val="0"/>
          <w14:ligatures w14:val="none"/>
        </w:rPr>
      </w:pPr>
      <w:r w:rsidRPr="00D1439E">
        <w:rPr>
          <w:rFonts w:ascii="Arial" w:hAnsi="Arial" w:cs="Arial"/>
        </w:rPr>
        <w:t>Tattoos on an applicant’s arms or other areas of the body which have been determined to be racist, sexist, obscene or otherwise will not be permitted.</w:t>
      </w:r>
    </w:p>
    <w:p w14:paraId="466332C6" w14:textId="77777777" w:rsidR="007410A2" w:rsidRPr="00D1439E" w:rsidRDefault="007410A2" w:rsidP="007410A2">
      <w:pPr>
        <w:numPr>
          <w:ilvl w:val="1"/>
          <w:numId w:val="2"/>
        </w:numPr>
        <w:shd w:val="clear" w:color="auto" w:fill="FFFFFF"/>
        <w:spacing w:before="100" w:beforeAutospacing="1" w:after="100" w:afterAutospacing="1"/>
        <w:rPr>
          <w:rFonts w:ascii="Arial" w:eastAsia="Times New Roman" w:hAnsi="Arial" w:cs="Arial"/>
          <w:color w:val="000000"/>
          <w:kern w:val="0"/>
          <w14:ligatures w14:val="none"/>
        </w:rPr>
      </w:pPr>
      <w:r w:rsidRPr="00D1439E">
        <w:rPr>
          <w:rFonts w:ascii="Arial" w:hAnsi="Arial" w:cs="Arial"/>
        </w:rPr>
        <w:t>The Chief of Police will make the determination on the appropriateness of a tattoo.</w:t>
      </w:r>
    </w:p>
    <w:p w14:paraId="669F9D7C" w14:textId="77777777" w:rsidR="007410A2" w:rsidRPr="00BE400A" w:rsidRDefault="007410A2" w:rsidP="007410A2">
      <w:pPr>
        <w:numPr>
          <w:ilvl w:val="0"/>
          <w:numId w:val="2"/>
        </w:numPr>
        <w:shd w:val="clear" w:color="auto" w:fill="FFFFFF"/>
        <w:spacing w:before="100" w:beforeAutospacing="1" w:after="100" w:afterAutospacing="1"/>
        <w:rPr>
          <w:rFonts w:ascii="Arial" w:eastAsia="Times New Roman" w:hAnsi="Arial" w:cs="Arial"/>
          <w:color w:val="000000"/>
          <w:kern w:val="0"/>
          <w14:ligatures w14:val="none"/>
        </w:rPr>
      </w:pPr>
      <w:r w:rsidRPr="00BE400A">
        <w:rPr>
          <w:rFonts w:ascii="Arial" w:eastAsia="Times New Roman" w:hAnsi="Arial" w:cs="Arial"/>
          <w:b/>
          <w:bCs/>
          <w:color w:val="000000"/>
          <w:kern w:val="0"/>
          <w14:ligatures w14:val="none"/>
        </w:rPr>
        <w:t>NOT HAVE</w:t>
      </w:r>
      <w:r w:rsidRPr="00BE400A">
        <w:rPr>
          <w:rFonts w:ascii="Arial" w:eastAsia="Times New Roman" w:hAnsi="Arial" w:cs="Arial"/>
          <w:color w:val="000000"/>
          <w:kern w:val="0"/>
          <w14:ligatures w14:val="none"/>
        </w:rPr>
        <w:t> received a dishonorable discharge from any of the Armed Forces</w:t>
      </w:r>
    </w:p>
    <w:p w14:paraId="146989CC" w14:textId="77777777" w:rsidR="007410A2" w:rsidRPr="00BE400A" w:rsidRDefault="007410A2" w:rsidP="007410A2">
      <w:pPr>
        <w:numPr>
          <w:ilvl w:val="0"/>
          <w:numId w:val="2"/>
        </w:numPr>
        <w:shd w:val="clear" w:color="auto" w:fill="FFFFFF"/>
        <w:spacing w:before="100" w:beforeAutospacing="1" w:after="100" w:afterAutospacing="1"/>
        <w:rPr>
          <w:rFonts w:ascii="Arial" w:eastAsia="Times New Roman" w:hAnsi="Arial" w:cs="Arial"/>
          <w:color w:val="000000"/>
          <w:kern w:val="0"/>
          <w14:ligatures w14:val="none"/>
        </w:rPr>
      </w:pPr>
      <w:proofErr w:type="gramStart"/>
      <w:r w:rsidRPr="00BE400A">
        <w:rPr>
          <w:rFonts w:ascii="Arial" w:eastAsia="Times New Roman" w:hAnsi="Arial" w:cs="Arial"/>
          <w:b/>
          <w:bCs/>
          <w:color w:val="000000"/>
          <w:kern w:val="0"/>
          <w14:ligatures w14:val="none"/>
        </w:rPr>
        <w:t>NOT HAVE</w:t>
      </w:r>
      <w:proofErr w:type="gramEnd"/>
      <w:r w:rsidRPr="00BE400A">
        <w:rPr>
          <w:rFonts w:ascii="Arial" w:eastAsia="Times New Roman" w:hAnsi="Arial" w:cs="Arial"/>
          <w:color w:val="000000"/>
          <w:kern w:val="0"/>
          <w14:ligatures w14:val="none"/>
        </w:rPr>
        <w:t> been convicted of any felony</w:t>
      </w:r>
      <w:r w:rsidRPr="00D1439E">
        <w:rPr>
          <w:rFonts w:ascii="Arial" w:eastAsia="Times New Roman" w:hAnsi="Arial" w:cs="Arial"/>
          <w:color w:val="000000"/>
          <w:kern w:val="0"/>
          <w14:ligatures w14:val="none"/>
        </w:rPr>
        <w:t>.</w:t>
      </w:r>
    </w:p>
    <w:p w14:paraId="2FD8123B" w14:textId="77777777" w:rsidR="007410A2" w:rsidRPr="00BE400A" w:rsidRDefault="007410A2" w:rsidP="007410A2">
      <w:pPr>
        <w:numPr>
          <w:ilvl w:val="0"/>
          <w:numId w:val="2"/>
        </w:numPr>
        <w:shd w:val="clear" w:color="auto" w:fill="FFFFFF"/>
        <w:spacing w:before="100" w:beforeAutospacing="1" w:after="100" w:afterAutospacing="1"/>
        <w:rPr>
          <w:rFonts w:ascii="Arial" w:eastAsia="Times New Roman" w:hAnsi="Arial" w:cs="Arial"/>
          <w:color w:val="000000"/>
          <w:kern w:val="0"/>
          <w14:ligatures w14:val="none"/>
        </w:rPr>
      </w:pPr>
      <w:r w:rsidRPr="00BE400A">
        <w:rPr>
          <w:rFonts w:ascii="Arial" w:eastAsia="Times New Roman" w:hAnsi="Arial" w:cs="Arial"/>
          <w:b/>
          <w:bCs/>
          <w:color w:val="000000"/>
          <w:kern w:val="0"/>
          <w14:ligatures w14:val="none"/>
        </w:rPr>
        <w:t>NOT HAVE</w:t>
      </w:r>
      <w:r w:rsidRPr="00BE400A">
        <w:rPr>
          <w:rFonts w:ascii="Arial" w:eastAsia="Times New Roman" w:hAnsi="Arial" w:cs="Arial"/>
          <w:color w:val="000000"/>
          <w:kern w:val="0"/>
          <w14:ligatures w14:val="none"/>
        </w:rPr>
        <w:t xml:space="preserve"> been convicted of a misdemeanor involving false statement, </w:t>
      </w:r>
      <w:proofErr w:type="gramStart"/>
      <w:r w:rsidRPr="00BE400A">
        <w:rPr>
          <w:rFonts w:ascii="Arial" w:eastAsia="Times New Roman" w:hAnsi="Arial" w:cs="Arial"/>
          <w:color w:val="000000"/>
          <w:kern w:val="0"/>
          <w14:ligatures w14:val="none"/>
        </w:rPr>
        <w:t>perjury</w:t>
      </w:r>
      <w:proofErr w:type="gramEnd"/>
      <w:r w:rsidRPr="00BE400A">
        <w:rPr>
          <w:rFonts w:ascii="Arial" w:eastAsia="Times New Roman" w:hAnsi="Arial" w:cs="Arial"/>
          <w:color w:val="000000"/>
          <w:kern w:val="0"/>
          <w14:ligatures w14:val="none"/>
        </w:rPr>
        <w:t xml:space="preserve"> or domestic violence</w:t>
      </w:r>
      <w:r w:rsidRPr="00D1439E">
        <w:rPr>
          <w:rFonts w:ascii="Arial" w:eastAsia="Times New Roman" w:hAnsi="Arial" w:cs="Arial"/>
          <w:color w:val="000000"/>
          <w:kern w:val="0"/>
          <w14:ligatures w14:val="none"/>
        </w:rPr>
        <w:t>.</w:t>
      </w:r>
    </w:p>
    <w:p w14:paraId="0F4020FA" w14:textId="77777777" w:rsidR="007410A2" w:rsidRPr="00BE400A" w:rsidRDefault="007410A2" w:rsidP="007410A2">
      <w:pPr>
        <w:numPr>
          <w:ilvl w:val="0"/>
          <w:numId w:val="2"/>
        </w:numPr>
        <w:shd w:val="clear" w:color="auto" w:fill="FFFFFF"/>
        <w:spacing w:before="100" w:beforeAutospacing="1" w:after="100" w:afterAutospacing="1"/>
        <w:rPr>
          <w:rFonts w:ascii="Arial" w:eastAsia="Times New Roman" w:hAnsi="Arial" w:cs="Arial"/>
          <w:color w:val="000000"/>
          <w:kern w:val="0"/>
          <w14:ligatures w14:val="none"/>
        </w:rPr>
      </w:pPr>
      <w:r w:rsidRPr="00BE400A">
        <w:rPr>
          <w:rFonts w:ascii="Arial" w:eastAsia="Times New Roman" w:hAnsi="Arial" w:cs="Arial"/>
          <w:b/>
          <w:bCs/>
          <w:color w:val="000000"/>
          <w:kern w:val="0"/>
          <w14:ligatures w14:val="none"/>
        </w:rPr>
        <w:lastRenderedPageBreak/>
        <w:t>IN ADDITION</w:t>
      </w:r>
      <w:r w:rsidRPr="00BE400A">
        <w:rPr>
          <w:rFonts w:ascii="Arial" w:eastAsia="Times New Roman" w:hAnsi="Arial" w:cs="Arial"/>
          <w:color w:val="000000"/>
          <w:kern w:val="0"/>
          <w14:ligatures w14:val="none"/>
        </w:rPr>
        <w:t>, t</w:t>
      </w:r>
      <w:r w:rsidRPr="00BE400A">
        <w:rPr>
          <w:rFonts w:ascii="Arial" w:eastAsia="Times New Roman" w:hAnsi="Arial" w:cs="Arial"/>
          <w:i/>
          <w:iCs/>
          <w:color w:val="000000"/>
          <w:kern w:val="0"/>
          <w14:ligatures w14:val="none"/>
        </w:rPr>
        <w:t>he following areas may result in applicants being suspended from the hiring process: credit history including bankruptcy and collections; past drug use; inappropriate social media; </w:t>
      </w:r>
      <w:r w:rsidRPr="00BE400A">
        <w:rPr>
          <w:rFonts w:ascii="Arial" w:eastAsia="Times New Roman" w:hAnsi="Arial" w:cs="Arial"/>
          <w:color w:val="000000"/>
          <w:kern w:val="0"/>
          <w14:ligatures w14:val="none"/>
        </w:rPr>
        <w:t>d</w:t>
      </w:r>
      <w:r w:rsidRPr="00BE400A">
        <w:rPr>
          <w:rFonts w:ascii="Arial" w:eastAsia="Times New Roman" w:hAnsi="Arial" w:cs="Arial"/>
          <w:i/>
          <w:iCs/>
          <w:color w:val="000000"/>
          <w:kern w:val="0"/>
          <w14:ligatures w14:val="none"/>
        </w:rPr>
        <w:t>riving history, work history; criminal activity and associations with known criminals; and inappropriate tattoos.</w:t>
      </w:r>
    </w:p>
    <w:p w14:paraId="2A3DCB7F" w14:textId="77777777" w:rsidR="007410A2" w:rsidRDefault="007410A2" w:rsidP="007410A2">
      <w:pPr>
        <w:shd w:val="clear" w:color="auto" w:fill="FFFFFF"/>
        <w:spacing w:before="100" w:beforeAutospacing="1" w:after="100" w:afterAutospacing="1"/>
        <w:rPr>
          <w:rFonts w:ascii="Arial" w:eastAsia="Times New Roman" w:hAnsi="Arial" w:cs="Arial"/>
          <w:b/>
          <w:bCs/>
          <w:color w:val="000000"/>
          <w:kern w:val="0"/>
          <w:sz w:val="27"/>
          <w:szCs w:val="27"/>
          <w14:ligatures w14:val="none"/>
        </w:rPr>
      </w:pPr>
      <w:r>
        <w:rPr>
          <w:rFonts w:ascii="Arial" w:eastAsia="Times New Roman" w:hAnsi="Arial" w:cs="Arial"/>
          <w:b/>
          <w:bCs/>
          <w:color w:val="000000"/>
          <w:kern w:val="0"/>
          <w:sz w:val="27"/>
          <w:szCs w:val="27"/>
          <w14:ligatures w14:val="none"/>
        </w:rPr>
        <w:t xml:space="preserve">Current employment opportunities and a link to our online application package can be found at </w:t>
      </w:r>
      <w:hyperlink r:id="rId6" w:history="1">
        <w:r w:rsidRPr="00E01966">
          <w:rPr>
            <w:rStyle w:val="Hyperlink"/>
            <w:rFonts w:ascii="Arial" w:eastAsia="Times New Roman" w:hAnsi="Arial" w:cs="Arial"/>
            <w:b/>
            <w:bCs/>
            <w:kern w:val="0"/>
            <w:sz w:val="27"/>
            <w:szCs w:val="27"/>
            <w14:ligatures w14:val="none"/>
          </w:rPr>
          <w:t>www.cityofpolson.com/jobs</w:t>
        </w:r>
      </w:hyperlink>
    </w:p>
    <w:p w14:paraId="1FB49537" w14:textId="54957A26" w:rsidR="007410A2" w:rsidRPr="00D1439E" w:rsidRDefault="007410A2" w:rsidP="002B77F0">
      <w:pPr>
        <w:shd w:val="clear" w:color="auto" w:fill="FFFFFF"/>
        <w:spacing w:before="240" w:after="240"/>
        <w:rPr>
          <w:rFonts w:ascii="Arial" w:hAnsi="Arial" w:cs="Arial"/>
        </w:rPr>
      </w:pPr>
      <w:r w:rsidRPr="00BE400A">
        <w:rPr>
          <w:rFonts w:ascii="Arial" w:eastAsia="Times New Roman" w:hAnsi="Arial" w:cs="Arial"/>
          <w:b/>
          <w:bCs/>
          <w:color w:val="000000"/>
          <w:kern w:val="0"/>
          <w:sz w:val="27"/>
          <w:szCs w:val="27"/>
          <w14:ligatures w14:val="none"/>
        </w:rPr>
        <w:t>Are you interested in joining our team? </w:t>
      </w:r>
      <w:r>
        <w:rPr>
          <w:rFonts w:ascii="Arial" w:eastAsia="Times New Roman" w:hAnsi="Arial" w:cs="Arial"/>
          <w:b/>
          <w:bCs/>
          <w:color w:val="000000"/>
          <w:kern w:val="0"/>
          <w:sz w:val="27"/>
          <w:szCs w:val="27"/>
          <w14:ligatures w14:val="none"/>
        </w:rPr>
        <w:t>Please call (406) 883-8211 or email jhart@cityofpolson.com</w:t>
      </w:r>
      <w:r w:rsidRPr="00BE400A">
        <w:rPr>
          <w:rFonts w:ascii="Arial" w:eastAsia="Times New Roman" w:hAnsi="Arial" w:cs="Arial"/>
          <w:b/>
          <w:bCs/>
          <w:color w:val="000000"/>
          <w:kern w:val="0"/>
          <w:sz w:val="27"/>
          <w:szCs w:val="27"/>
          <w14:ligatures w14:val="none"/>
        </w:rPr>
        <w:t> </w:t>
      </w:r>
      <w:r w:rsidR="001360E6">
        <w:rPr>
          <w:rFonts w:ascii="Arial" w:eastAsia="Times New Roman" w:hAnsi="Arial" w:cs="Arial"/>
          <w:b/>
          <w:bCs/>
          <w:color w:val="000000"/>
          <w:kern w:val="0"/>
          <w:sz w:val="27"/>
          <w:szCs w:val="27"/>
          <w14:ligatures w14:val="none"/>
        </w:rPr>
        <w:t>and</w:t>
      </w:r>
      <w:r w:rsidRPr="00BE400A">
        <w:rPr>
          <w:rFonts w:ascii="Arial" w:eastAsia="Times New Roman" w:hAnsi="Arial" w:cs="Arial"/>
          <w:b/>
          <w:bCs/>
          <w:color w:val="000000"/>
          <w:kern w:val="0"/>
          <w:sz w:val="27"/>
          <w:szCs w:val="27"/>
          <w14:ligatures w14:val="none"/>
        </w:rPr>
        <w:t xml:space="preserve"> </w:t>
      </w:r>
      <w:r w:rsidR="00ED6600">
        <w:rPr>
          <w:rFonts w:ascii="Arial" w:eastAsia="Times New Roman" w:hAnsi="Arial" w:cs="Arial"/>
          <w:b/>
          <w:bCs/>
          <w:color w:val="000000"/>
          <w:kern w:val="0"/>
          <w:sz w:val="27"/>
          <w:szCs w:val="27"/>
          <w14:ligatures w14:val="none"/>
        </w:rPr>
        <w:t xml:space="preserve">a </w:t>
      </w:r>
      <w:r w:rsidRPr="00BE400A">
        <w:rPr>
          <w:rFonts w:ascii="Arial" w:eastAsia="Times New Roman" w:hAnsi="Arial" w:cs="Arial"/>
          <w:b/>
          <w:bCs/>
          <w:color w:val="000000"/>
          <w:kern w:val="0"/>
          <w:sz w:val="27"/>
          <w:szCs w:val="27"/>
          <w14:ligatures w14:val="none"/>
        </w:rPr>
        <w:t>member of our recruitment team will be in touch</w:t>
      </w:r>
      <w:r w:rsidR="001360E6">
        <w:rPr>
          <w:rFonts w:ascii="Arial" w:eastAsia="Times New Roman" w:hAnsi="Arial" w:cs="Arial"/>
          <w:b/>
          <w:bCs/>
          <w:color w:val="000000"/>
          <w:kern w:val="0"/>
          <w:sz w:val="27"/>
          <w:szCs w:val="27"/>
          <w14:ligatures w14:val="none"/>
        </w:rPr>
        <w:t>.</w:t>
      </w:r>
    </w:p>
    <w:p w14:paraId="44F8F9F0" w14:textId="77777777" w:rsidR="007410A2" w:rsidRPr="007410A2" w:rsidRDefault="00000000" w:rsidP="002B77F0">
      <w:pPr>
        <w:shd w:val="clear" w:color="auto" w:fill="FFFFFF"/>
        <w:spacing w:before="240" w:after="240"/>
        <w:rPr>
          <w:rFonts w:eastAsia="Times New Roman"/>
          <w:kern w:val="0"/>
          <w14:ligatures w14:val="none"/>
        </w:rPr>
      </w:pPr>
      <w:r>
        <w:pict w14:anchorId="1ABC4D94">
          <v:rect id="_x0000_i1028" style="width:0;height:1.5pt" o:hralign="center" o:hrstd="t" o:hrnoshade="t" o:hr="t" fillcolor="black" stroked="f"/>
        </w:pict>
      </w:r>
    </w:p>
    <w:p w14:paraId="5729A163" w14:textId="4B3DE129" w:rsidR="007410A2" w:rsidRPr="007410A2" w:rsidRDefault="007410A2" w:rsidP="007410A2">
      <w:pPr>
        <w:shd w:val="clear" w:color="auto" w:fill="FFFFFF"/>
        <w:spacing w:before="240" w:after="60" w:line="240" w:lineRule="atLeast"/>
        <w:outlineLvl w:val="4"/>
        <w:rPr>
          <w:rFonts w:ascii="Arial" w:eastAsia="Times New Roman" w:hAnsi="Arial" w:cs="Arial"/>
          <w:b/>
          <w:bCs/>
          <w:color w:val="2E4377"/>
          <w:sz w:val="30"/>
          <w:szCs w:val="30"/>
        </w:rPr>
      </w:pPr>
      <w:r w:rsidRPr="007410A2">
        <w:rPr>
          <w:rFonts w:ascii="Arial" w:eastAsia="Times New Roman" w:hAnsi="Arial" w:cs="Arial"/>
          <w:b/>
          <w:bCs/>
          <w:color w:val="2E4377"/>
          <w:sz w:val="30"/>
          <w:szCs w:val="30"/>
        </w:rPr>
        <w:t>Written and Physical Testing</w:t>
      </w:r>
    </w:p>
    <w:p w14:paraId="73212A54" w14:textId="77777777" w:rsidR="007410A2" w:rsidRPr="00D1439E" w:rsidRDefault="007410A2" w:rsidP="007410A2">
      <w:pPr>
        <w:pStyle w:val="NormalWeb"/>
        <w:shd w:val="clear" w:color="auto" w:fill="FFFFFF"/>
        <w:spacing w:before="0" w:beforeAutospacing="0" w:after="240" w:afterAutospacing="0"/>
        <w:jc w:val="both"/>
        <w:rPr>
          <w:rFonts w:ascii="Arial" w:hAnsi="Arial" w:cs="Arial"/>
          <w:color w:val="000000"/>
        </w:rPr>
      </w:pPr>
      <w:r w:rsidRPr="00D1439E">
        <w:rPr>
          <w:rFonts w:ascii="Arial" w:hAnsi="Arial" w:cs="Arial"/>
          <w:color w:val="000000"/>
        </w:rPr>
        <w:t>Applicants who successfully pass the administrative review of their application packet will be invited to test.</w:t>
      </w:r>
    </w:p>
    <w:p w14:paraId="5A61D0C6" w14:textId="77777777" w:rsidR="007410A2" w:rsidRPr="00D1439E" w:rsidRDefault="007410A2" w:rsidP="007410A2">
      <w:pPr>
        <w:pStyle w:val="NormalWeb"/>
        <w:shd w:val="clear" w:color="auto" w:fill="FFFFFF"/>
        <w:spacing w:before="0" w:beforeAutospacing="0" w:after="240" w:afterAutospacing="0"/>
        <w:jc w:val="both"/>
        <w:rPr>
          <w:rFonts w:ascii="Arial" w:hAnsi="Arial" w:cs="Arial"/>
        </w:rPr>
      </w:pPr>
      <w:r w:rsidRPr="00D1439E">
        <w:rPr>
          <w:rFonts w:ascii="Arial" w:hAnsi="Arial" w:cs="Arial"/>
          <w:u w:val="single"/>
        </w:rPr>
        <w:t>The written exam</w:t>
      </w:r>
      <w:r w:rsidRPr="00D1439E">
        <w:rPr>
          <w:rFonts w:ascii="Arial" w:hAnsi="Arial" w:cs="Arial"/>
        </w:rPr>
        <w:t xml:space="preserve"> is made up of four separately timed test sections.</w:t>
      </w:r>
    </w:p>
    <w:p w14:paraId="75932A4C" w14:textId="77777777" w:rsidR="007410A2" w:rsidRPr="00D1439E" w:rsidRDefault="007410A2" w:rsidP="007410A2">
      <w:pPr>
        <w:pStyle w:val="NormalWeb"/>
        <w:shd w:val="clear" w:color="auto" w:fill="FFFFFF"/>
        <w:spacing w:before="0" w:beforeAutospacing="0" w:after="240" w:afterAutospacing="0"/>
        <w:jc w:val="both"/>
        <w:rPr>
          <w:rFonts w:ascii="Arial" w:hAnsi="Arial" w:cs="Arial"/>
        </w:rPr>
      </w:pPr>
      <w:r w:rsidRPr="00D1439E">
        <w:rPr>
          <w:rFonts w:ascii="Arial" w:hAnsi="Arial" w:cs="Arial"/>
        </w:rPr>
        <w:t>Though most of the questions in this test battery relate to law enforcement duties, no prior knowledge of law or law enforcement is needed to answer the questions.</w:t>
      </w:r>
    </w:p>
    <w:p w14:paraId="29CA94CE" w14:textId="77777777" w:rsidR="007410A2" w:rsidRPr="00D1439E" w:rsidRDefault="007410A2" w:rsidP="007410A2">
      <w:pPr>
        <w:pStyle w:val="NormalWeb"/>
        <w:shd w:val="clear" w:color="auto" w:fill="FFFFFF"/>
        <w:spacing w:before="0" w:beforeAutospacing="0" w:after="240" w:afterAutospacing="0"/>
        <w:jc w:val="both"/>
        <w:rPr>
          <w:rFonts w:ascii="Arial" w:hAnsi="Arial" w:cs="Arial"/>
        </w:rPr>
      </w:pPr>
      <w:r w:rsidRPr="00D1439E">
        <w:rPr>
          <w:rFonts w:ascii="Arial" w:hAnsi="Arial" w:cs="Arial"/>
        </w:rPr>
        <w:t>Applicants who have taken the written exam no more than six months prior to the application close date, and whose test was proctored by a Montana Law Enforcement Agency may submit those scores in lieu of re-taking the exam with the PPD. However, the scores must be received from the original testing agency or verified by that agency. These applicants also have the option of taking the exam with the PPD to improve their scores.</w:t>
      </w:r>
    </w:p>
    <w:p w14:paraId="5BBB6B97" w14:textId="77777777" w:rsidR="007410A2" w:rsidRPr="00D1439E" w:rsidRDefault="007410A2" w:rsidP="007410A2">
      <w:pPr>
        <w:pStyle w:val="NormalWeb"/>
        <w:shd w:val="clear" w:color="auto" w:fill="FFFFFF"/>
        <w:spacing w:before="0" w:beforeAutospacing="0" w:after="240" w:afterAutospacing="0"/>
        <w:jc w:val="both"/>
        <w:rPr>
          <w:rFonts w:ascii="Arial" w:hAnsi="Arial" w:cs="Arial"/>
        </w:rPr>
      </w:pPr>
      <w:r w:rsidRPr="00D1439E">
        <w:rPr>
          <w:rFonts w:ascii="Arial" w:hAnsi="Arial" w:cs="Arial"/>
        </w:rPr>
        <w:t>Applicants who are already Montana Public Safety Officer Standards &amp; Training (POST) Peace Officer Certified are exempt from the written testing.</w:t>
      </w:r>
    </w:p>
    <w:p w14:paraId="401B6802" w14:textId="77777777" w:rsidR="007410A2" w:rsidRPr="00D1439E" w:rsidRDefault="007410A2" w:rsidP="007410A2">
      <w:pPr>
        <w:pStyle w:val="NormalWeb"/>
        <w:shd w:val="clear" w:color="auto" w:fill="FFFFFF"/>
        <w:spacing w:before="0" w:beforeAutospacing="0" w:after="240" w:afterAutospacing="0"/>
        <w:jc w:val="both"/>
        <w:rPr>
          <w:rFonts w:ascii="Arial" w:hAnsi="Arial" w:cs="Arial"/>
        </w:rPr>
      </w:pPr>
      <w:r w:rsidRPr="00D1439E">
        <w:rPr>
          <w:rFonts w:ascii="Arial" w:hAnsi="Arial" w:cs="Arial"/>
          <w:u w:val="single"/>
        </w:rPr>
        <w:t>The Montana Physical Abilities Test (MPAT)</w:t>
      </w:r>
      <w:r w:rsidRPr="00D1439E">
        <w:rPr>
          <w:rFonts w:ascii="Arial" w:hAnsi="Arial" w:cs="Arial"/>
        </w:rPr>
        <w:t xml:space="preserve"> is designed to replicate critical and essential physical tasks and demands faced by law enforcement officers in the normal performance of their duties.</w:t>
      </w:r>
    </w:p>
    <w:p w14:paraId="7671DAA2" w14:textId="77777777" w:rsidR="007410A2" w:rsidRPr="00D1439E" w:rsidRDefault="007410A2" w:rsidP="007410A2">
      <w:pPr>
        <w:pStyle w:val="NormalWeb"/>
        <w:shd w:val="clear" w:color="auto" w:fill="FFFFFF"/>
        <w:spacing w:before="0" w:beforeAutospacing="0" w:after="240" w:afterAutospacing="0"/>
        <w:jc w:val="both"/>
        <w:rPr>
          <w:rFonts w:ascii="Arial" w:hAnsi="Arial" w:cs="Arial"/>
        </w:rPr>
      </w:pPr>
      <w:r w:rsidRPr="00D1439E">
        <w:rPr>
          <w:rFonts w:ascii="Arial" w:hAnsi="Arial" w:cs="Arial"/>
        </w:rPr>
        <w:t>To successfully pass the MPAT applicants must complete the push/pull activity, dummy drag, and complete the obstacle course within 6 minutes and 30 seconds (6:30).</w:t>
      </w:r>
    </w:p>
    <w:p w14:paraId="08DD64C1" w14:textId="77777777" w:rsidR="007410A2" w:rsidRPr="00D1439E" w:rsidRDefault="007410A2" w:rsidP="007410A2">
      <w:pPr>
        <w:pStyle w:val="NormalWeb"/>
        <w:shd w:val="clear" w:color="auto" w:fill="FFFFFF"/>
        <w:spacing w:before="0" w:beforeAutospacing="0" w:after="240" w:afterAutospacing="0"/>
        <w:jc w:val="both"/>
        <w:rPr>
          <w:rFonts w:ascii="Arial" w:hAnsi="Arial" w:cs="Arial"/>
        </w:rPr>
      </w:pPr>
      <w:r w:rsidRPr="00D1439E">
        <w:rPr>
          <w:rFonts w:ascii="Arial" w:hAnsi="Arial" w:cs="Arial"/>
        </w:rPr>
        <w:t>Applicants who have taken the MPAT no more than six months prior to the application close date, and whose test was proctored by a Montana Law Enforcement Agency may submit those scores in lieu of re-taking the MPAT with the PPD. However, the scores must be received from the original testing agency or verified by that agency. These applicants also have the option of taking the MPAT with the PPD to improve their scores.</w:t>
      </w:r>
    </w:p>
    <w:p w14:paraId="5B424F09" w14:textId="20E1CDC6" w:rsidR="007410A2" w:rsidRPr="007410A2" w:rsidRDefault="007410A2" w:rsidP="002B77F0">
      <w:pPr>
        <w:pStyle w:val="NormalWeb"/>
        <w:shd w:val="clear" w:color="auto" w:fill="FFFFFF"/>
        <w:spacing w:before="240" w:beforeAutospacing="0" w:after="240" w:afterAutospacing="0"/>
        <w:jc w:val="both"/>
        <w:rPr>
          <w:rFonts w:ascii="Arial" w:hAnsi="Arial" w:cs="Arial"/>
          <w:color w:val="000000"/>
        </w:rPr>
      </w:pPr>
      <w:r w:rsidRPr="00D1439E">
        <w:rPr>
          <w:rFonts w:ascii="Arial" w:hAnsi="Arial" w:cs="Arial"/>
        </w:rPr>
        <w:t xml:space="preserve">Applicants who are already Montana POST certified are </w:t>
      </w:r>
      <w:r w:rsidRPr="00D1439E">
        <w:rPr>
          <w:rFonts w:ascii="Arial" w:hAnsi="Arial" w:cs="Arial"/>
          <w:b/>
          <w:bCs/>
        </w:rPr>
        <w:t>NOT</w:t>
      </w:r>
      <w:r w:rsidRPr="00D1439E">
        <w:rPr>
          <w:rFonts w:ascii="Arial" w:hAnsi="Arial" w:cs="Arial"/>
        </w:rPr>
        <w:t xml:space="preserve"> exempt from the MPAT.</w:t>
      </w:r>
    </w:p>
    <w:p w14:paraId="685E6BC2" w14:textId="55B2C378" w:rsidR="00BB264D" w:rsidRPr="00BB264D" w:rsidRDefault="00BB264D" w:rsidP="00BB264D">
      <w:pPr>
        <w:pStyle w:val="Heading1"/>
        <w:jc w:val="center"/>
        <w:rPr>
          <w:rFonts w:eastAsia="Times New Roman"/>
          <w:b/>
          <w:bCs/>
          <w:sz w:val="40"/>
          <w:szCs w:val="40"/>
          <w:u w:val="single"/>
        </w:rPr>
      </w:pPr>
      <w:r w:rsidRPr="00BB264D">
        <w:rPr>
          <w:rFonts w:eastAsia="Times New Roman"/>
          <w:b/>
          <w:bCs/>
          <w:sz w:val="40"/>
          <w:szCs w:val="40"/>
          <w:u w:val="single"/>
        </w:rPr>
        <w:lastRenderedPageBreak/>
        <w:t>City of Polson Police Officer Benefits Program</w:t>
      </w:r>
    </w:p>
    <w:tbl>
      <w:tblPr>
        <w:tblStyle w:val="GridTable5Dark-Accent1"/>
        <w:tblW w:w="0" w:type="auto"/>
        <w:tblLook w:val="04A0" w:firstRow="1" w:lastRow="0" w:firstColumn="1" w:lastColumn="0" w:noHBand="0" w:noVBand="1"/>
      </w:tblPr>
      <w:tblGrid>
        <w:gridCol w:w="2337"/>
        <w:gridCol w:w="2337"/>
        <w:gridCol w:w="2338"/>
        <w:gridCol w:w="2338"/>
      </w:tblGrid>
      <w:tr w:rsidR="00FA4C15" w14:paraId="6181C3CA" w14:textId="77777777" w:rsidTr="00FA4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59B30E92" w14:textId="6AA73575" w:rsidR="00FA4C15" w:rsidRDefault="00FA4C15" w:rsidP="00FA4C15">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Benefit</w:t>
            </w:r>
          </w:p>
        </w:tc>
        <w:tc>
          <w:tcPr>
            <w:tcW w:w="2337" w:type="dxa"/>
            <w:vAlign w:val="center"/>
          </w:tcPr>
          <w:p w14:paraId="4542E110" w14:textId="45BE5E83" w:rsidR="00FA4C15" w:rsidRDefault="00FA4C15" w:rsidP="00FA4C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Employee Contribution</w:t>
            </w:r>
          </w:p>
        </w:tc>
        <w:tc>
          <w:tcPr>
            <w:tcW w:w="2338" w:type="dxa"/>
            <w:vAlign w:val="center"/>
          </w:tcPr>
          <w:p w14:paraId="31C0FD7A" w14:textId="5CBD3E80" w:rsidR="00FA4C15" w:rsidRDefault="00FA4C15" w:rsidP="00FA4C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Employer Contribution</w:t>
            </w:r>
          </w:p>
        </w:tc>
        <w:tc>
          <w:tcPr>
            <w:tcW w:w="2338" w:type="dxa"/>
            <w:vAlign w:val="center"/>
          </w:tcPr>
          <w:p w14:paraId="53C902EB" w14:textId="5BD2AF32" w:rsidR="00FA4C15" w:rsidRDefault="00FA4C15" w:rsidP="00FA4C1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State Contribution</w:t>
            </w:r>
          </w:p>
        </w:tc>
      </w:tr>
      <w:tr w:rsidR="00FA4C15" w14:paraId="2A44DB2F" w14:textId="77777777" w:rsidTr="007C7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8E8DE42" w14:textId="72886368" w:rsidR="00FA4C15" w:rsidRDefault="001160CB" w:rsidP="007C7730">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MPORS</w:t>
            </w:r>
            <w:r w:rsidR="00E82AC8">
              <w:rPr>
                <w:rFonts w:ascii="Arial" w:eastAsia="Times New Roman" w:hAnsi="Arial" w:cs="Arial"/>
                <w:color w:val="000000"/>
                <w:kern w:val="0"/>
                <w:sz w:val="27"/>
                <w:szCs w:val="27"/>
                <w14:ligatures w14:val="none"/>
              </w:rPr>
              <w:t>*</w:t>
            </w:r>
          </w:p>
        </w:tc>
        <w:tc>
          <w:tcPr>
            <w:tcW w:w="2337" w:type="dxa"/>
            <w:vAlign w:val="center"/>
          </w:tcPr>
          <w:p w14:paraId="28A3714E" w14:textId="438A827C" w:rsidR="00FA4C15" w:rsidRDefault="007C773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9%</w:t>
            </w:r>
          </w:p>
        </w:tc>
        <w:tc>
          <w:tcPr>
            <w:tcW w:w="2338" w:type="dxa"/>
            <w:vAlign w:val="center"/>
          </w:tcPr>
          <w:p w14:paraId="213E8352" w14:textId="55719CE8" w:rsidR="00FA4C15" w:rsidRDefault="007C773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14.41%</w:t>
            </w:r>
          </w:p>
        </w:tc>
        <w:tc>
          <w:tcPr>
            <w:tcW w:w="2338" w:type="dxa"/>
            <w:vAlign w:val="center"/>
          </w:tcPr>
          <w:p w14:paraId="7640AD4A" w14:textId="6F14684E" w:rsidR="00FA4C15" w:rsidRDefault="007C773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29.37%</w:t>
            </w:r>
          </w:p>
        </w:tc>
      </w:tr>
      <w:tr w:rsidR="00FA4C15" w14:paraId="58F7E8E8" w14:textId="77777777" w:rsidTr="007C7730">
        <w:tc>
          <w:tcPr>
            <w:cnfStyle w:val="001000000000" w:firstRow="0" w:lastRow="0" w:firstColumn="1" w:lastColumn="0" w:oddVBand="0" w:evenVBand="0" w:oddHBand="0" w:evenHBand="0" w:firstRowFirstColumn="0" w:firstRowLastColumn="0" w:lastRowFirstColumn="0" w:lastRowLastColumn="0"/>
            <w:tcW w:w="2337" w:type="dxa"/>
            <w:vAlign w:val="center"/>
          </w:tcPr>
          <w:p w14:paraId="35F733CB" w14:textId="7FDDBDC5" w:rsidR="00FA4C15" w:rsidRDefault="007C7730" w:rsidP="007C7730">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Social Security</w:t>
            </w:r>
          </w:p>
        </w:tc>
        <w:tc>
          <w:tcPr>
            <w:tcW w:w="2337" w:type="dxa"/>
            <w:vAlign w:val="center"/>
          </w:tcPr>
          <w:p w14:paraId="678ACBFC" w14:textId="4FFE6A54" w:rsidR="00FA4C15" w:rsidRDefault="007C773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c>
          <w:tcPr>
            <w:tcW w:w="2338" w:type="dxa"/>
            <w:vAlign w:val="center"/>
          </w:tcPr>
          <w:p w14:paraId="52C06933" w14:textId="68EC1B6D" w:rsidR="00FA4C15" w:rsidRDefault="007C773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c>
          <w:tcPr>
            <w:tcW w:w="2338" w:type="dxa"/>
            <w:vAlign w:val="center"/>
          </w:tcPr>
          <w:p w14:paraId="3A909D86" w14:textId="303CDD90" w:rsidR="00FA4C15" w:rsidRDefault="007C773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r>
      <w:tr w:rsidR="00FA4C15" w14:paraId="3032D061" w14:textId="77777777" w:rsidTr="007C7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39AEF435" w14:textId="7834A711" w:rsidR="00FA4C15" w:rsidRDefault="007C7730" w:rsidP="007C7730">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Medicare</w:t>
            </w:r>
          </w:p>
        </w:tc>
        <w:tc>
          <w:tcPr>
            <w:tcW w:w="2337" w:type="dxa"/>
            <w:vAlign w:val="center"/>
          </w:tcPr>
          <w:p w14:paraId="07DB6CA0" w14:textId="36FF7EF0" w:rsidR="00FA4C15" w:rsidRDefault="007C773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1.45%</w:t>
            </w:r>
          </w:p>
        </w:tc>
        <w:tc>
          <w:tcPr>
            <w:tcW w:w="2338" w:type="dxa"/>
            <w:vAlign w:val="center"/>
          </w:tcPr>
          <w:p w14:paraId="07E2E1A9" w14:textId="2D1D52A6" w:rsidR="00FA4C15" w:rsidRDefault="007C773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1.45%</w:t>
            </w:r>
          </w:p>
        </w:tc>
        <w:tc>
          <w:tcPr>
            <w:tcW w:w="2338" w:type="dxa"/>
            <w:vAlign w:val="center"/>
          </w:tcPr>
          <w:p w14:paraId="25F7D854" w14:textId="7BD8F37F" w:rsidR="00FA4C15" w:rsidRDefault="007C773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r>
      <w:tr w:rsidR="00FA4C15" w14:paraId="68264330" w14:textId="77777777" w:rsidTr="007C7730">
        <w:tc>
          <w:tcPr>
            <w:cnfStyle w:val="001000000000" w:firstRow="0" w:lastRow="0" w:firstColumn="1" w:lastColumn="0" w:oddVBand="0" w:evenVBand="0" w:oddHBand="0" w:evenHBand="0" w:firstRowFirstColumn="0" w:firstRowLastColumn="0" w:lastRowFirstColumn="0" w:lastRowLastColumn="0"/>
            <w:tcW w:w="2337" w:type="dxa"/>
            <w:vAlign w:val="center"/>
          </w:tcPr>
          <w:p w14:paraId="2870E61E" w14:textId="4EE065DD" w:rsidR="00FA4C15" w:rsidRDefault="007C7730" w:rsidP="007C7730">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Unemployment Insurance</w:t>
            </w:r>
          </w:p>
        </w:tc>
        <w:tc>
          <w:tcPr>
            <w:tcW w:w="2337" w:type="dxa"/>
            <w:vAlign w:val="center"/>
          </w:tcPr>
          <w:p w14:paraId="0E38CE50" w14:textId="1A2392DB" w:rsidR="00FA4C15" w:rsidRDefault="007C773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c>
          <w:tcPr>
            <w:tcW w:w="2338" w:type="dxa"/>
            <w:vAlign w:val="center"/>
          </w:tcPr>
          <w:p w14:paraId="344F9C7E" w14:textId="359F846D" w:rsidR="00FA4C15" w:rsidRDefault="007C773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0.65%</w:t>
            </w:r>
          </w:p>
        </w:tc>
        <w:tc>
          <w:tcPr>
            <w:tcW w:w="2338" w:type="dxa"/>
            <w:vAlign w:val="center"/>
          </w:tcPr>
          <w:p w14:paraId="6D3367E9" w14:textId="1E9A40C5" w:rsidR="00FA4C15" w:rsidRDefault="007C773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r>
      <w:tr w:rsidR="00FA4C15" w14:paraId="043045CF" w14:textId="77777777" w:rsidTr="007C7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1EEC77DC" w14:textId="4D239EAF" w:rsidR="00FA4C15" w:rsidRDefault="007C7730" w:rsidP="007C7730">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Blue Cross BlueShield</w:t>
            </w:r>
          </w:p>
        </w:tc>
        <w:tc>
          <w:tcPr>
            <w:tcW w:w="2337" w:type="dxa"/>
            <w:vAlign w:val="center"/>
          </w:tcPr>
          <w:p w14:paraId="70BEEA37" w14:textId="1049F05E" w:rsidR="00FA4C15" w:rsidRDefault="007C773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Varies according to plan.</w:t>
            </w:r>
          </w:p>
        </w:tc>
        <w:tc>
          <w:tcPr>
            <w:tcW w:w="2338" w:type="dxa"/>
            <w:vAlign w:val="center"/>
          </w:tcPr>
          <w:p w14:paraId="672C4221" w14:textId="47E53887" w:rsidR="00FA4C15" w:rsidRDefault="007C773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City pays remainder of the balance.</w:t>
            </w:r>
          </w:p>
        </w:tc>
        <w:tc>
          <w:tcPr>
            <w:tcW w:w="2338" w:type="dxa"/>
            <w:vAlign w:val="center"/>
          </w:tcPr>
          <w:p w14:paraId="27F1D976" w14:textId="59EA87C5" w:rsidR="00FA4C15" w:rsidRDefault="007C773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r>
      <w:tr w:rsidR="00FA4C15" w14:paraId="318C426B" w14:textId="77777777" w:rsidTr="007C7730">
        <w:tc>
          <w:tcPr>
            <w:cnfStyle w:val="001000000000" w:firstRow="0" w:lastRow="0" w:firstColumn="1" w:lastColumn="0" w:oddVBand="0" w:evenVBand="0" w:oddHBand="0" w:evenHBand="0" w:firstRowFirstColumn="0" w:firstRowLastColumn="0" w:lastRowFirstColumn="0" w:lastRowLastColumn="0"/>
            <w:tcW w:w="2337" w:type="dxa"/>
            <w:vAlign w:val="center"/>
          </w:tcPr>
          <w:p w14:paraId="4AF2C3AE" w14:textId="1A15ADB8" w:rsidR="00FA4C15" w:rsidRDefault="007C7730" w:rsidP="007C7730">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Health Savings Account</w:t>
            </w:r>
          </w:p>
        </w:tc>
        <w:tc>
          <w:tcPr>
            <w:tcW w:w="2337" w:type="dxa"/>
            <w:vAlign w:val="center"/>
          </w:tcPr>
          <w:p w14:paraId="5E49CDDD" w14:textId="5F3ABECC" w:rsidR="00FA4C15" w:rsidRDefault="007C773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Available under the HDHP plan.</w:t>
            </w:r>
          </w:p>
        </w:tc>
        <w:tc>
          <w:tcPr>
            <w:tcW w:w="2338" w:type="dxa"/>
            <w:vAlign w:val="center"/>
          </w:tcPr>
          <w:p w14:paraId="506B8774" w14:textId="072E58B9" w:rsidR="00FA4C15" w:rsidRDefault="007C773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City contributes $100/mo</w:t>
            </w:r>
            <w:r w:rsidR="000F1350">
              <w:rPr>
                <w:rFonts w:ascii="Arial" w:eastAsia="Times New Roman" w:hAnsi="Arial" w:cs="Arial"/>
                <w:color w:val="000000"/>
                <w:kern w:val="0"/>
                <w:sz w:val="27"/>
                <w:szCs w:val="27"/>
                <w14:ligatures w14:val="none"/>
              </w:rPr>
              <w:t>.</w:t>
            </w:r>
          </w:p>
        </w:tc>
        <w:tc>
          <w:tcPr>
            <w:tcW w:w="2338" w:type="dxa"/>
            <w:vAlign w:val="center"/>
          </w:tcPr>
          <w:p w14:paraId="483843C2" w14:textId="7621A223" w:rsidR="00FA4C15" w:rsidRDefault="007C773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r>
      <w:tr w:rsidR="00FA4C15" w14:paraId="1931E9E2" w14:textId="77777777" w:rsidTr="007C7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6CDCCDA6" w14:textId="3A304E22" w:rsidR="00FA4C15" w:rsidRDefault="007C7730" w:rsidP="007C7730">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Delta Dental</w:t>
            </w:r>
          </w:p>
        </w:tc>
        <w:tc>
          <w:tcPr>
            <w:tcW w:w="2337" w:type="dxa"/>
            <w:vAlign w:val="center"/>
          </w:tcPr>
          <w:p w14:paraId="6DCA3DC8" w14:textId="180E55ED" w:rsidR="00FA4C15" w:rsidRDefault="007C773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Varies according to plan</w:t>
            </w:r>
            <w:r w:rsidR="000F1350">
              <w:rPr>
                <w:rFonts w:ascii="Arial" w:eastAsia="Times New Roman" w:hAnsi="Arial" w:cs="Arial"/>
                <w:color w:val="000000"/>
                <w:kern w:val="0"/>
                <w:sz w:val="27"/>
                <w:szCs w:val="27"/>
                <w14:ligatures w14:val="none"/>
              </w:rPr>
              <w:t>.</w:t>
            </w:r>
          </w:p>
        </w:tc>
        <w:tc>
          <w:tcPr>
            <w:tcW w:w="2338" w:type="dxa"/>
            <w:vAlign w:val="center"/>
          </w:tcPr>
          <w:p w14:paraId="02B111D4" w14:textId="46ECD82F" w:rsidR="00FA4C15" w:rsidRDefault="000F135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Varies according to plan.</w:t>
            </w:r>
          </w:p>
        </w:tc>
        <w:tc>
          <w:tcPr>
            <w:tcW w:w="2338" w:type="dxa"/>
            <w:vAlign w:val="center"/>
          </w:tcPr>
          <w:p w14:paraId="5E05A258" w14:textId="33A13313" w:rsidR="00FA4C15" w:rsidRDefault="000F135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r>
      <w:tr w:rsidR="00FA4C15" w14:paraId="14C75159" w14:textId="77777777" w:rsidTr="007C7730">
        <w:tc>
          <w:tcPr>
            <w:cnfStyle w:val="001000000000" w:firstRow="0" w:lastRow="0" w:firstColumn="1" w:lastColumn="0" w:oddVBand="0" w:evenVBand="0" w:oddHBand="0" w:evenHBand="0" w:firstRowFirstColumn="0" w:firstRowLastColumn="0" w:lastRowFirstColumn="0" w:lastRowLastColumn="0"/>
            <w:tcW w:w="2337" w:type="dxa"/>
            <w:vAlign w:val="center"/>
          </w:tcPr>
          <w:p w14:paraId="2AE63A66" w14:textId="35198069" w:rsidR="00FA4C15" w:rsidRDefault="000F1350" w:rsidP="007C7730">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VSP Vision Plan</w:t>
            </w:r>
          </w:p>
        </w:tc>
        <w:tc>
          <w:tcPr>
            <w:tcW w:w="2337" w:type="dxa"/>
            <w:vAlign w:val="center"/>
          </w:tcPr>
          <w:p w14:paraId="5D5B36D7" w14:textId="3B7A5D79" w:rsidR="00FA4C15" w:rsidRDefault="000F135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Varies according to plan.</w:t>
            </w:r>
          </w:p>
        </w:tc>
        <w:tc>
          <w:tcPr>
            <w:tcW w:w="2338" w:type="dxa"/>
            <w:vAlign w:val="center"/>
          </w:tcPr>
          <w:p w14:paraId="0F53C381" w14:textId="4573C7AC" w:rsidR="00FA4C15" w:rsidRDefault="000F135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City pays for employee only.</w:t>
            </w:r>
          </w:p>
        </w:tc>
        <w:tc>
          <w:tcPr>
            <w:tcW w:w="2338" w:type="dxa"/>
            <w:vAlign w:val="center"/>
          </w:tcPr>
          <w:p w14:paraId="1B7FE6D6" w14:textId="6187A853" w:rsidR="00FA4C15" w:rsidRDefault="000F135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r>
      <w:tr w:rsidR="00FA4C15" w14:paraId="31149730" w14:textId="77777777" w:rsidTr="007C7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3D888040" w14:textId="7ABA06B2" w:rsidR="00FA4C15" w:rsidRDefault="000F1350" w:rsidP="007C7730">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Heritage Life Insurance</w:t>
            </w:r>
          </w:p>
        </w:tc>
        <w:tc>
          <w:tcPr>
            <w:tcW w:w="2337" w:type="dxa"/>
            <w:vAlign w:val="center"/>
          </w:tcPr>
          <w:p w14:paraId="38ACE494" w14:textId="3A557EAD" w:rsidR="00FA4C15" w:rsidRDefault="000F135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Buy up available.</w:t>
            </w:r>
          </w:p>
        </w:tc>
        <w:tc>
          <w:tcPr>
            <w:tcW w:w="2338" w:type="dxa"/>
            <w:vAlign w:val="center"/>
          </w:tcPr>
          <w:p w14:paraId="5BC9C6A0" w14:textId="3D68E193" w:rsidR="00FA4C15" w:rsidRDefault="000F135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City pays for employee only.</w:t>
            </w:r>
          </w:p>
        </w:tc>
        <w:tc>
          <w:tcPr>
            <w:tcW w:w="2338" w:type="dxa"/>
            <w:vAlign w:val="center"/>
          </w:tcPr>
          <w:p w14:paraId="66D5BF31" w14:textId="3781EF1B" w:rsidR="00FA4C15" w:rsidRDefault="000F135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r>
      <w:tr w:rsidR="000F1350" w14:paraId="31B7DE22" w14:textId="77777777" w:rsidTr="007C7730">
        <w:tc>
          <w:tcPr>
            <w:cnfStyle w:val="001000000000" w:firstRow="0" w:lastRow="0" w:firstColumn="1" w:lastColumn="0" w:oddVBand="0" w:evenVBand="0" w:oddHBand="0" w:evenHBand="0" w:firstRowFirstColumn="0" w:firstRowLastColumn="0" w:lastRowFirstColumn="0" w:lastRowLastColumn="0"/>
            <w:tcW w:w="2337" w:type="dxa"/>
            <w:vAlign w:val="center"/>
          </w:tcPr>
          <w:p w14:paraId="78266A71" w14:textId="36F525C3" w:rsidR="000F1350" w:rsidRDefault="000F1350" w:rsidP="007C7730">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Supplemental Life Insurance</w:t>
            </w:r>
          </w:p>
        </w:tc>
        <w:tc>
          <w:tcPr>
            <w:tcW w:w="2337" w:type="dxa"/>
            <w:vAlign w:val="center"/>
          </w:tcPr>
          <w:p w14:paraId="74CE717A" w14:textId="309C984D" w:rsidR="000F1350" w:rsidRDefault="000F135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Available</w:t>
            </w:r>
          </w:p>
        </w:tc>
        <w:tc>
          <w:tcPr>
            <w:tcW w:w="2338" w:type="dxa"/>
            <w:vAlign w:val="center"/>
          </w:tcPr>
          <w:p w14:paraId="2EE43C0C" w14:textId="64DE4DF0" w:rsidR="000F1350" w:rsidRDefault="000F135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c>
          <w:tcPr>
            <w:tcW w:w="2338" w:type="dxa"/>
            <w:vAlign w:val="center"/>
          </w:tcPr>
          <w:p w14:paraId="04E07367" w14:textId="48057C82" w:rsidR="000F1350" w:rsidRDefault="000F135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r>
      <w:tr w:rsidR="000F1350" w14:paraId="7F6B9C29" w14:textId="77777777" w:rsidTr="007C7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7DB9B2D5" w14:textId="50A65EC1" w:rsidR="000F1350" w:rsidRDefault="000F1350" w:rsidP="007C7730">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Aflac</w:t>
            </w:r>
          </w:p>
        </w:tc>
        <w:tc>
          <w:tcPr>
            <w:tcW w:w="2337" w:type="dxa"/>
            <w:vAlign w:val="center"/>
          </w:tcPr>
          <w:p w14:paraId="580E9B94" w14:textId="71639E6F" w:rsidR="000F1350" w:rsidRDefault="000F135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Available</w:t>
            </w:r>
          </w:p>
        </w:tc>
        <w:tc>
          <w:tcPr>
            <w:tcW w:w="2338" w:type="dxa"/>
            <w:vAlign w:val="center"/>
          </w:tcPr>
          <w:p w14:paraId="43735375" w14:textId="17916FB3" w:rsidR="000F1350" w:rsidRDefault="000F135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c>
          <w:tcPr>
            <w:tcW w:w="2338" w:type="dxa"/>
            <w:vAlign w:val="center"/>
          </w:tcPr>
          <w:p w14:paraId="3A558F6A" w14:textId="2D07D843" w:rsidR="000F1350" w:rsidRDefault="000F1350" w:rsidP="007C773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r>
      <w:tr w:rsidR="000F1350" w14:paraId="080A75E4" w14:textId="77777777" w:rsidTr="007C7730">
        <w:tc>
          <w:tcPr>
            <w:cnfStyle w:val="001000000000" w:firstRow="0" w:lastRow="0" w:firstColumn="1" w:lastColumn="0" w:oddVBand="0" w:evenVBand="0" w:oddHBand="0" w:evenHBand="0" w:firstRowFirstColumn="0" w:firstRowLastColumn="0" w:lastRowFirstColumn="0" w:lastRowLastColumn="0"/>
            <w:tcW w:w="2337" w:type="dxa"/>
            <w:vAlign w:val="center"/>
          </w:tcPr>
          <w:p w14:paraId="2C73C3FF" w14:textId="30AB057D" w:rsidR="000F1350" w:rsidRDefault="000F1350" w:rsidP="007C7730">
            <w:pPr>
              <w:spacing w:before="100" w:beforeAutospacing="1" w:after="100" w:afterAutospacing="1"/>
              <w:jc w:val="center"/>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457 Deferred Compensation Plan</w:t>
            </w:r>
          </w:p>
        </w:tc>
        <w:tc>
          <w:tcPr>
            <w:tcW w:w="2337" w:type="dxa"/>
            <w:vAlign w:val="center"/>
          </w:tcPr>
          <w:p w14:paraId="7032C5E8" w14:textId="2CC946F2" w:rsidR="000F1350" w:rsidRDefault="000F135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Available</w:t>
            </w:r>
          </w:p>
        </w:tc>
        <w:tc>
          <w:tcPr>
            <w:tcW w:w="2338" w:type="dxa"/>
            <w:vAlign w:val="center"/>
          </w:tcPr>
          <w:p w14:paraId="66DF3EEE" w14:textId="58E2D955" w:rsidR="000F1350" w:rsidRDefault="000F135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c>
          <w:tcPr>
            <w:tcW w:w="2338" w:type="dxa"/>
            <w:vAlign w:val="center"/>
          </w:tcPr>
          <w:p w14:paraId="1D7E0ECC" w14:textId="557710C4" w:rsidR="000F1350" w:rsidRDefault="000F1350" w:rsidP="007C773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N/A</w:t>
            </w:r>
          </w:p>
        </w:tc>
      </w:tr>
    </w:tbl>
    <w:p w14:paraId="6EE62CE2" w14:textId="77777777" w:rsidR="001160CB" w:rsidRPr="00D1439E" w:rsidRDefault="001160CB" w:rsidP="00FA4C15">
      <w:pPr>
        <w:shd w:val="clear" w:color="auto" w:fill="FFFFFF"/>
        <w:rPr>
          <w:rFonts w:ascii="Arial" w:eastAsia="Times New Roman" w:hAnsi="Arial" w:cs="Arial"/>
          <w:color w:val="000000"/>
          <w:kern w:val="0"/>
          <w14:ligatures w14:val="none"/>
        </w:rPr>
      </w:pPr>
    </w:p>
    <w:p w14:paraId="4BE6DE79" w14:textId="0AB2229A" w:rsidR="00FA4C15" w:rsidRPr="00D1439E" w:rsidRDefault="00FA4C15" w:rsidP="00FA4C15">
      <w:pPr>
        <w:shd w:val="clear" w:color="auto" w:fill="FFFFFF"/>
        <w:rPr>
          <w:rFonts w:ascii="Arial" w:eastAsia="Times New Roman" w:hAnsi="Arial" w:cs="Arial"/>
          <w:color w:val="000000"/>
          <w:kern w:val="0"/>
          <w14:ligatures w14:val="none"/>
        </w:rPr>
      </w:pPr>
      <w:r w:rsidRPr="00D1439E">
        <w:rPr>
          <w:rFonts w:ascii="Arial" w:eastAsia="Times New Roman" w:hAnsi="Arial" w:cs="Arial"/>
          <w:color w:val="000000"/>
          <w:kern w:val="0"/>
          <w14:ligatures w14:val="none"/>
        </w:rPr>
        <w:t>*Municipal Police Officers Retirement System (MPORS)</w:t>
      </w:r>
    </w:p>
    <w:p w14:paraId="36923B56" w14:textId="0EFCDFDF" w:rsidR="00FA4C15" w:rsidRPr="00D1439E" w:rsidRDefault="00FA4C15" w:rsidP="00FA4C15">
      <w:pPr>
        <w:pStyle w:val="ListParagraph"/>
        <w:numPr>
          <w:ilvl w:val="1"/>
          <w:numId w:val="12"/>
        </w:numPr>
        <w:shd w:val="clear" w:color="auto" w:fill="FFFFFF"/>
        <w:rPr>
          <w:rFonts w:ascii="Arial" w:eastAsia="Times New Roman" w:hAnsi="Arial" w:cs="Arial"/>
          <w:color w:val="000000"/>
          <w:sz w:val="24"/>
          <w:szCs w:val="24"/>
        </w:rPr>
      </w:pPr>
      <w:r w:rsidRPr="00D1439E">
        <w:rPr>
          <w:rFonts w:ascii="Arial" w:eastAsia="Times New Roman" w:hAnsi="Arial" w:cs="Arial"/>
          <w:color w:val="000000"/>
          <w:sz w:val="24"/>
          <w:szCs w:val="24"/>
        </w:rPr>
        <w:t>20 years of service regardless of age.</w:t>
      </w:r>
    </w:p>
    <w:p w14:paraId="28BC3302" w14:textId="77282501" w:rsidR="00FA4C15" w:rsidRPr="00D1439E" w:rsidRDefault="00FA4C15" w:rsidP="00FA4C15">
      <w:pPr>
        <w:pStyle w:val="ListParagraph"/>
        <w:numPr>
          <w:ilvl w:val="1"/>
          <w:numId w:val="12"/>
        </w:numPr>
        <w:shd w:val="clear" w:color="auto" w:fill="FFFFFF"/>
        <w:rPr>
          <w:rFonts w:ascii="Arial" w:eastAsia="Times New Roman" w:hAnsi="Arial" w:cs="Arial"/>
          <w:color w:val="000000"/>
          <w:sz w:val="24"/>
          <w:szCs w:val="24"/>
        </w:rPr>
      </w:pPr>
      <w:r w:rsidRPr="00D1439E">
        <w:rPr>
          <w:rFonts w:ascii="Arial" w:eastAsia="Times New Roman" w:hAnsi="Arial" w:cs="Arial"/>
          <w:color w:val="000000"/>
          <w:sz w:val="24"/>
          <w:szCs w:val="24"/>
        </w:rPr>
        <w:t>Based on final average compensation</w:t>
      </w:r>
      <w:r w:rsidR="001160CB" w:rsidRPr="00D1439E">
        <w:rPr>
          <w:rFonts w:ascii="Arial" w:eastAsia="Times New Roman" w:hAnsi="Arial" w:cs="Arial"/>
          <w:color w:val="000000"/>
          <w:sz w:val="24"/>
          <w:szCs w:val="24"/>
        </w:rPr>
        <w:t xml:space="preserve"> (FAC)</w:t>
      </w:r>
      <w:r w:rsidRPr="00D1439E">
        <w:rPr>
          <w:rFonts w:ascii="Arial" w:eastAsia="Times New Roman" w:hAnsi="Arial" w:cs="Arial"/>
          <w:color w:val="000000"/>
          <w:sz w:val="24"/>
          <w:szCs w:val="24"/>
        </w:rPr>
        <w:t xml:space="preserve"> defined as last 36 months of service.</w:t>
      </w:r>
    </w:p>
    <w:p w14:paraId="25F8C2C0" w14:textId="3BDBAEA9" w:rsidR="00FA4C15" w:rsidRPr="00D1439E" w:rsidRDefault="00FA4C15" w:rsidP="00FA4C15">
      <w:pPr>
        <w:pStyle w:val="ListParagraph"/>
        <w:numPr>
          <w:ilvl w:val="1"/>
          <w:numId w:val="12"/>
        </w:numPr>
        <w:shd w:val="clear" w:color="auto" w:fill="FFFFFF"/>
        <w:rPr>
          <w:rFonts w:ascii="Arial" w:eastAsia="Times New Roman" w:hAnsi="Arial" w:cs="Arial"/>
          <w:color w:val="000000"/>
          <w:sz w:val="24"/>
          <w:szCs w:val="24"/>
        </w:rPr>
      </w:pPr>
      <w:r w:rsidRPr="00D1439E">
        <w:rPr>
          <w:rFonts w:ascii="Arial" w:eastAsia="Times New Roman" w:hAnsi="Arial" w:cs="Arial"/>
          <w:color w:val="000000"/>
          <w:sz w:val="24"/>
          <w:szCs w:val="24"/>
        </w:rPr>
        <w:t xml:space="preserve">Compensation does not </w:t>
      </w:r>
      <w:r w:rsidR="001160CB" w:rsidRPr="00D1439E">
        <w:rPr>
          <w:rFonts w:ascii="Arial" w:eastAsia="Times New Roman" w:hAnsi="Arial" w:cs="Arial"/>
          <w:color w:val="000000"/>
          <w:sz w:val="24"/>
          <w:szCs w:val="24"/>
        </w:rPr>
        <w:t>include</w:t>
      </w:r>
      <w:r w:rsidRPr="00D1439E">
        <w:rPr>
          <w:rFonts w:ascii="Arial" w:eastAsia="Times New Roman" w:hAnsi="Arial" w:cs="Arial"/>
          <w:color w:val="000000"/>
          <w:sz w:val="24"/>
          <w:szCs w:val="24"/>
        </w:rPr>
        <w:t xml:space="preserve"> overtime, holiday pay</w:t>
      </w:r>
      <w:proofErr w:type="gramStart"/>
      <w:r w:rsidRPr="00D1439E">
        <w:rPr>
          <w:rFonts w:ascii="Arial" w:eastAsia="Times New Roman" w:hAnsi="Arial" w:cs="Arial"/>
          <w:color w:val="000000"/>
          <w:sz w:val="24"/>
          <w:szCs w:val="24"/>
        </w:rPr>
        <w:t>, shift</w:t>
      </w:r>
      <w:proofErr w:type="gramEnd"/>
      <w:r w:rsidRPr="00D1439E">
        <w:rPr>
          <w:rFonts w:ascii="Arial" w:eastAsia="Times New Roman" w:hAnsi="Arial" w:cs="Arial"/>
          <w:color w:val="000000"/>
          <w:sz w:val="24"/>
          <w:szCs w:val="24"/>
        </w:rPr>
        <w:t xml:space="preserve"> differential</w:t>
      </w:r>
      <w:r w:rsidR="001160CB" w:rsidRPr="00D1439E">
        <w:rPr>
          <w:rFonts w:ascii="Arial" w:eastAsia="Times New Roman" w:hAnsi="Arial" w:cs="Arial"/>
          <w:color w:val="000000"/>
          <w:sz w:val="24"/>
          <w:szCs w:val="24"/>
        </w:rPr>
        <w:t>.</w:t>
      </w:r>
    </w:p>
    <w:p w14:paraId="23D8C35E" w14:textId="6A6E16A9" w:rsidR="001160CB" w:rsidRPr="00D1439E" w:rsidRDefault="001160CB" w:rsidP="00FA4C15">
      <w:pPr>
        <w:pStyle w:val="ListParagraph"/>
        <w:numPr>
          <w:ilvl w:val="1"/>
          <w:numId w:val="12"/>
        </w:numPr>
        <w:shd w:val="clear" w:color="auto" w:fill="FFFFFF"/>
        <w:rPr>
          <w:rFonts w:ascii="Arial" w:eastAsia="Times New Roman" w:hAnsi="Arial" w:cs="Arial"/>
          <w:color w:val="000000"/>
          <w:sz w:val="24"/>
          <w:szCs w:val="24"/>
        </w:rPr>
      </w:pPr>
      <w:r w:rsidRPr="00D1439E">
        <w:rPr>
          <w:rFonts w:ascii="Arial" w:eastAsia="Times New Roman" w:hAnsi="Arial" w:cs="Arial"/>
          <w:color w:val="000000"/>
          <w:sz w:val="24"/>
          <w:szCs w:val="24"/>
        </w:rPr>
        <w:t>For every year of service, you gain 2.5%, no limit, no cap.</w:t>
      </w:r>
    </w:p>
    <w:p w14:paraId="685CF445" w14:textId="3FAF2400" w:rsidR="001160CB" w:rsidRPr="00D1439E" w:rsidRDefault="001160CB" w:rsidP="00FA4C15">
      <w:pPr>
        <w:pStyle w:val="ListParagraph"/>
        <w:numPr>
          <w:ilvl w:val="1"/>
          <w:numId w:val="12"/>
        </w:numPr>
        <w:shd w:val="clear" w:color="auto" w:fill="FFFFFF"/>
        <w:rPr>
          <w:rFonts w:ascii="Arial" w:eastAsia="Times New Roman" w:hAnsi="Arial" w:cs="Arial"/>
          <w:color w:val="000000"/>
          <w:sz w:val="24"/>
          <w:szCs w:val="24"/>
        </w:rPr>
      </w:pPr>
      <w:r w:rsidRPr="00D1439E">
        <w:rPr>
          <w:rFonts w:ascii="Arial" w:eastAsia="Times New Roman" w:hAnsi="Arial" w:cs="Arial"/>
          <w:color w:val="000000"/>
          <w:sz w:val="24"/>
          <w:szCs w:val="24"/>
        </w:rPr>
        <w:t>20 years of service equals 50% of FAC.</w:t>
      </w:r>
    </w:p>
    <w:p w14:paraId="2C050E39" w14:textId="57B62B4B" w:rsidR="001160CB" w:rsidRPr="00D1439E" w:rsidRDefault="001160CB" w:rsidP="00FA4C15">
      <w:pPr>
        <w:pStyle w:val="ListParagraph"/>
        <w:numPr>
          <w:ilvl w:val="1"/>
          <w:numId w:val="12"/>
        </w:numPr>
        <w:shd w:val="clear" w:color="auto" w:fill="FFFFFF"/>
        <w:rPr>
          <w:rFonts w:ascii="Arial" w:eastAsia="Times New Roman" w:hAnsi="Arial" w:cs="Arial"/>
          <w:color w:val="000000"/>
          <w:sz w:val="24"/>
          <w:szCs w:val="24"/>
        </w:rPr>
      </w:pPr>
      <w:r w:rsidRPr="00D1439E">
        <w:rPr>
          <w:rFonts w:ascii="Arial" w:eastAsia="Times New Roman" w:hAnsi="Arial" w:cs="Arial"/>
          <w:color w:val="000000"/>
          <w:sz w:val="24"/>
          <w:szCs w:val="24"/>
        </w:rPr>
        <w:t>Vested after 5 years of service.</w:t>
      </w:r>
    </w:p>
    <w:p w14:paraId="78FB24E6" w14:textId="3B560792" w:rsidR="001160CB" w:rsidRPr="00D1439E" w:rsidRDefault="001160CB" w:rsidP="00FA4C15">
      <w:pPr>
        <w:pStyle w:val="ListParagraph"/>
        <w:numPr>
          <w:ilvl w:val="1"/>
          <w:numId w:val="12"/>
        </w:numPr>
        <w:shd w:val="clear" w:color="auto" w:fill="FFFFFF"/>
        <w:rPr>
          <w:rFonts w:ascii="Arial" w:eastAsia="Times New Roman" w:hAnsi="Arial" w:cs="Arial"/>
          <w:color w:val="000000"/>
          <w:sz w:val="24"/>
          <w:szCs w:val="24"/>
        </w:rPr>
      </w:pPr>
      <w:r w:rsidRPr="00D1439E">
        <w:rPr>
          <w:rFonts w:ascii="Arial" w:eastAsia="Times New Roman" w:hAnsi="Arial" w:cs="Arial"/>
          <w:color w:val="000000"/>
          <w:sz w:val="24"/>
          <w:szCs w:val="24"/>
        </w:rPr>
        <w:t>Spousal benefit – same as the officer.</w:t>
      </w:r>
    </w:p>
    <w:p w14:paraId="71CB12A6" w14:textId="40BC124C" w:rsidR="001160CB" w:rsidRPr="00D1439E" w:rsidRDefault="001160CB" w:rsidP="00FA4C15">
      <w:pPr>
        <w:pStyle w:val="ListParagraph"/>
        <w:numPr>
          <w:ilvl w:val="1"/>
          <w:numId w:val="12"/>
        </w:numPr>
        <w:shd w:val="clear" w:color="auto" w:fill="FFFFFF"/>
        <w:rPr>
          <w:rFonts w:ascii="Arial" w:eastAsia="Times New Roman" w:hAnsi="Arial" w:cs="Arial"/>
          <w:color w:val="000000"/>
          <w:sz w:val="24"/>
          <w:szCs w:val="24"/>
        </w:rPr>
      </w:pPr>
      <w:r w:rsidRPr="00D1439E">
        <w:rPr>
          <w:rFonts w:ascii="Arial" w:eastAsia="Times New Roman" w:hAnsi="Arial" w:cs="Arial"/>
          <w:color w:val="000000"/>
          <w:sz w:val="24"/>
          <w:szCs w:val="24"/>
        </w:rPr>
        <w:t>After 20 years of service, a member is eligible for the deferred retirement option plan (DROP).</w:t>
      </w:r>
    </w:p>
    <w:sectPr w:rsidR="001160CB" w:rsidRPr="00D14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B6E"/>
    <w:multiLevelType w:val="multilevel"/>
    <w:tmpl w:val="E1227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660BD"/>
    <w:multiLevelType w:val="multilevel"/>
    <w:tmpl w:val="D666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72462"/>
    <w:multiLevelType w:val="multilevel"/>
    <w:tmpl w:val="DC22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55AA9"/>
    <w:multiLevelType w:val="multilevel"/>
    <w:tmpl w:val="87D6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A7F55"/>
    <w:multiLevelType w:val="hybridMultilevel"/>
    <w:tmpl w:val="6C08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F5B15"/>
    <w:multiLevelType w:val="hybridMultilevel"/>
    <w:tmpl w:val="D77665BA"/>
    <w:lvl w:ilvl="0" w:tplc="D94833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CAC67E2">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53118"/>
    <w:multiLevelType w:val="multilevel"/>
    <w:tmpl w:val="6A1A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23464"/>
    <w:multiLevelType w:val="multilevel"/>
    <w:tmpl w:val="16785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F1A48"/>
    <w:multiLevelType w:val="multilevel"/>
    <w:tmpl w:val="C5C4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745D1"/>
    <w:multiLevelType w:val="hybridMultilevel"/>
    <w:tmpl w:val="3C0631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2666F"/>
    <w:multiLevelType w:val="multilevel"/>
    <w:tmpl w:val="E2B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15244"/>
    <w:multiLevelType w:val="multilevel"/>
    <w:tmpl w:val="5E8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7568563">
    <w:abstractNumId w:val="3"/>
  </w:num>
  <w:num w:numId="2" w16cid:durableId="881671818">
    <w:abstractNumId w:val="0"/>
  </w:num>
  <w:num w:numId="3" w16cid:durableId="24600339">
    <w:abstractNumId w:val="8"/>
  </w:num>
  <w:num w:numId="4" w16cid:durableId="524292784">
    <w:abstractNumId w:val="10"/>
  </w:num>
  <w:num w:numId="5" w16cid:durableId="706489635">
    <w:abstractNumId w:val="11"/>
  </w:num>
  <w:num w:numId="6" w16cid:durableId="1661538920">
    <w:abstractNumId w:val="6"/>
  </w:num>
  <w:num w:numId="7" w16cid:durableId="1376467802">
    <w:abstractNumId w:val="2"/>
  </w:num>
  <w:num w:numId="8" w16cid:durableId="885677240">
    <w:abstractNumId w:val="1"/>
  </w:num>
  <w:num w:numId="9" w16cid:durableId="1456632392">
    <w:abstractNumId w:val="7"/>
  </w:num>
  <w:num w:numId="10" w16cid:durableId="1363936294">
    <w:abstractNumId w:val="5"/>
  </w:num>
  <w:num w:numId="11" w16cid:durableId="7217235">
    <w:abstractNumId w:val="4"/>
  </w:num>
  <w:num w:numId="12" w16cid:durableId="822353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0A"/>
    <w:rsid w:val="00095519"/>
    <w:rsid w:val="000A458B"/>
    <w:rsid w:val="000A61EE"/>
    <w:rsid w:val="000F1350"/>
    <w:rsid w:val="001160CB"/>
    <w:rsid w:val="001360E6"/>
    <w:rsid w:val="00151491"/>
    <w:rsid w:val="001F2615"/>
    <w:rsid w:val="002B77F0"/>
    <w:rsid w:val="00332088"/>
    <w:rsid w:val="004471C9"/>
    <w:rsid w:val="007410A2"/>
    <w:rsid w:val="007C7730"/>
    <w:rsid w:val="008C6578"/>
    <w:rsid w:val="00A70A1C"/>
    <w:rsid w:val="00AC798E"/>
    <w:rsid w:val="00BB264D"/>
    <w:rsid w:val="00BE400A"/>
    <w:rsid w:val="00D1439E"/>
    <w:rsid w:val="00E11C87"/>
    <w:rsid w:val="00E82AC8"/>
    <w:rsid w:val="00EB30AA"/>
    <w:rsid w:val="00ED6600"/>
    <w:rsid w:val="00FA4C15"/>
    <w:rsid w:val="00FD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0ABF"/>
  <w15:chartTrackingRefBased/>
  <w15:docId w15:val="{D384A2AF-FDDE-439C-8B13-B85452B1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6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E400A"/>
    <w:pPr>
      <w:spacing w:before="100" w:beforeAutospacing="1" w:after="100" w:afterAutospacing="1"/>
      <w:outlineLvl w:val="2"/>
    </w:pPr>
    <w:rPr>
      <w:rFonts w:eastAsia="Times New Roman"/>
      <w:b/>
      <w:bCs/>
      <w:kern w:val="0"/>
      <w:sz w:val="27"/>
      <w:szCs w:val="27"/>
      <w14:ligatures w14:val="none"/>
    </w:rPr>
  </w:style>
  <w:style w:type="paragraph" w:styleId="Heading5">
    <w:name w:val="heading 5"/>
    <w:basedOn w:val="Normal"/>
    <w:link w:val="Heading5Char"/>
    <w:uiPriority w:val="9"/>
    <w:qFormat/>
    <w:rsid w:val="00BE400A"/>
    <w:pPr>
      <w:spacing w:before="100" w:beforeAutospacing="1" w:after="100" w:afterAutospacing="1"/>
      <w:outlineLvl w:val="4"/>
    </w:pPr>
    <w:rPr>
      <w:rFonts w:eastAsia="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400A"/>
    <w:rPr>
      <w:rFonts w:eastAsia="Times New Roman"/>
      <w:b/>
      <w:bCs/>
      <w:kern w:val="0"/>
      <w:sz w:val="27"/>
      <w:szCs w:val="27"/>
      <w14:ligatures w14:val="none"/>
    </w:rPr>
  </w:style>
  <w:style w:type="character" w:customStyle="1" w:styleId="Heading5Char">
    <w:name w:val="Heading 5 Char"/>
    <w:basedOn w:val="DefaultParagraphFont"/>
    <w:link w:val="Heading5"/>
    <w:uiPriority w:val="9"/>
    <w:rsid w:val="00BE400A"/>
    <w:rPr>
      <w:rFonts w:eastAsia="Times New Roman"/>
      <w:b/>
      <w:bCs/>
      <w:kern w:val="0"/>
      <w:sz w:val="20"/>
      <w:szCs w:val="20"/>
      <w14:ligatures w14:val="none"/>
    </w:rPr>
  </w:style>
  <w:style w:type="character" w:styleId="Emphasis">
    <w:name w:val="Emphasis"/>
    <w:basedOn w:val="DefaultParagraphFont"/>
    <w:uiPriority w:val="20"/>
    <w:qFormat/>
    <w:rsid w:val="00BE400A"/>
    <w:rPr>
      <w:i/>
      <w:iCs/>
    </w:rPr>
  </w:style>
  <w:style w:type="paragraph" w:styleId="NormalWeb">
    <w:name w:val="Normal (Web)"/>
    <w:basedOn w:val="Normal"/>
    <w:uiPriority w:val="99"/>
    <w:unhideWhenUsed/>
    <w:rsid w:val="00BE400A"/>
    <w:pPr>
      <w:spacing w:before="100" w:beforeAutospacing="1" w:after="100" w:afterAutospacing="1"/>
    </w:pPr>
    <w:rPr>
      <w:rFonts w:eastAsia="Times New Roman"/>
      <w:kern w:val="0"/>
      <w14:ligatures w14:val="none"/>
    </w:rPr>
  </w:style>
  <w:style w:type="character" w:styleId="Strong">
    <w:name w:val="Strong"/>
    <w:basedOn w:val="DefaultParagraphFont"/>
    <w:uiPriority w:val="22"/>
    <w:qFormat/>
    <w:rsid w:val="00BE400A"/>
    <w:rPr>
      <w:b/>
      <w:bCs/>
    </w:rPr>
  </w:style>
  <w:style w:type="character" w:styleId="Hyperlink">
    <w:name w:val="Hyperlink"/>
    <w:basedOn w:val="DefaultParagraphFont"/>
    <w:uiPriority w:val="99"/>
    <w:unhideWhenUsed/>
    <w:rsid w:val="00BE400A"/>
    <w:rPr>
      <w:color w:val="0000FF"/>
      <w:u w:val="single"/>
    </w:rPr>
  </w:style>
  <w:style w:type="character" w:styleId="UnresolvedMention">
    <w:name w:val="Unresolved Mention"/>
    <w:basedOn w:val="DefaultParagraphFont"/>
    <w:uiPriority w:val="99"/>
    <w:semiHidden/>
    <w:unhideWhenUsed/>
    <w:rsid w:val="00A70A1C"/>
    <w:rPr>
      <w:color w:val="605E5C"/>
      <w:shd w:val="clear" w:color="auto" w:fill="E1DFDD"/>
    </w:rPr>
  </w:style>
  <w:style w:type="paragraph" w:styleId="ListParagraph">
    <w:name w:val="List Paragraph"/>
    <w:basedOn w:val="Normal"/>
    <w:uiPriority w:val="34"/>
    <w:qFormat/>
    <w:rsid w:val="00AC798E"/>
    <w:pPr>
      <w:spacing w:after="160" w:line="259" w:lineRule="auto"/>
      <w:ind w:left="720"/>
      <w:contextualSpacing/>
    </w:pPr>
    <w:rPr>
      <w:rFonts w:asciiTheme="minorHAnsi" w:hAnsiTheme="minorHAnsi" w:cstheme="minorBidi"/>
      <w:kern w:val="0"/>
      <w:sz w:val="22"/>
      <w:szCs w:val="22"/>
      <w14:ligatures w14:val="none"/>
    </w:rPr>
  </w:style>
  <w:style w:type="table" w:styleId="TableGrid">
    <w:name w:val="Table Grid"/>
    <w:basedOn w:val="TableNormal"/>
    <w:uiPriority w:val="39"/>
    <w:rsid w:val="00FA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A4C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1">
    <w:name w:val="Grid Table 3 Accent 1"/>
    <w:basedOn w:val="TableNormal"/>
    <w:uiPriority w:val="48"/>
    <w:rsid w:val="00FA4C1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1">
    <w:name w:val="Grid Table 4 Accent 1"/>
    <w:basedOn w:val="TableNormal"/>
    <w:uiPriority w:val="49"/>
    <w:rsid w:val="00FA4C1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FA4C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1Char">
    <w:name w:val="Heading 1 Char"/>
    <w:basedOn w:val="DefaultParagraphFont"/>
    <w:link w:val="Heading1"/>
    <w:uiPriority w:val="9"/>
    <w:rsid w:val="00BB26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polson.com/jo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Simpson</dc:creator>
  <cp:keywords/>
  <dc:description/>
  <cp:lastModifiedBy>George Simpson</cp:lastModifiedBy>
  <cp:revision>2</cp:revision>
  <cp:lastPrinted>2023-09-06T19:10:00Z</cp:lastPrinted>
  <dcterms:created xsi:type="dcterms:W3CDTF">2023-09-12T11:48:00Z</dcterms:created>
  <dcterms:modified xsi:type="dcterms:W3CDTF">2023-09-12T11:48:00Z</dcterms:modified>
</cp:coreProperties>
</file>