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558C" w14:textId="71704EBC" w:rsidR="00F37651" w:rsidRDefault="00435F63" w:rsidP="005673B8">
      <w:pPr>
        <w:pStyle w:val="Title"/>
      </w:pPr>
      <w:r>
        <w:t>office of the city manager</w:t>
      </w:r>
    </w:p>
    <w:p w14:paraId="7C897ED3" w14:textId="41D360A9" w:rsidR="00E54EC4" w:rsidRDefault="00E54EC4" w:rsidP="005673B8">
      <w:pPr>
        <w:pStyle w:val="Title"/>
      </w:pPr>
    </w:p>
    <w:p w14:paraId="652FFE8C" w14:textId="6A910B50" w:rsidR="00E54EC4" w:rsidRPr="00E54EC4" w:rsidRDefault="00E54EC4" w:rsidP="005673B8">
      <w:pPr>
        <w:pStyle w:val="Title"/>
        <w:rPr>
          <w:sz w:val="32"/>
          <w:szCs w:val="32"/>
          <w:u w:val="single"/>
        </w:rPr>
      </w:pPr>
      <w:r w:rsidRPr="00E54EC4">
        <w:rPr>
          <w:sz w:val="32"/>
          <w:szCs w:val="32"/>
          <w:u w:val="single"/>
        </w:rPr>
        <w:t>PRESS RELEASE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357"/>
        <w:gridCol w:w="7283"/>
      </w:tblGrid>
      <w:tr w:rsidR="005673B8" w14:paraId="1D7AB951" w14:textId="77777777" w:rsidTr="00431C47">
        <w:trPr>
          <w:cantSplit/>
        </w:trPr>
        <w:tc>
          <w:tcPr>
            <w:tcW w:w="1357" w:type="dxa"/>
          </w:tcPr>
          <w:p w14:paraId="4D9ABF5D" w14:textId="77777777" w:rsidR="005673B8" w:rsidRPr="005673B8" w:rsidRDefault="002237DB" w:rsidP="005673B8">
            <w:pPr>
              <w:pStyle w:val="Heading1"/>
            </w:pPr>
            <w:sdt>
              <w:sdtPr>
                <w:alias w:val="To:"/>
                <w:tag w:val="To:"/>
                <w:id w:val="1046877984"/>
                <w:placeholder>
                  <w:docPart w:val="4AF942975CE54B4C92D522DF302E2F2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to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44AC3504" w14:textId="58E2EA34" w:rsidR="005673B8" w:rsidRPr="00F358EA" w:rsidRDefault="00E54EC4" w:rsidP="007A1081">
            <w:pPr>
              <w:pStyle w:val="Heading2"/>
            </w:pPr>
            <w:r>
              <w:t>ALL media outlets</w:t>
            </w:r>
          </w:p>
        </w:tc>
      </w:tr>
      <w:tr w:rsidR="005673B8" w14:paraId="413756A7" w14:textId="77777777" w:rsidTr="00431C47">
        <w:trPr>
          <w:cantSplit/>
        </w:trPr>
        <w:tc>
          <w:tcPr>
            <w:tcW w:w="1357" w:type="dxa"/>
          </w:tcPr>
          <w:p w14:paraId="08240A42" w14:textId="77777777" w:rsidR="005673B8" w:rsidRPr="005673B8" w:rsidRDefault="002237DB" w:rsidP="005673B8">
            <w:pPr>
              <w:pStyle w:val="Heading1"/>
            </w:pPr>
            <w:sdt>
              <w:sdtPr>
                <w:alias w:val="From:"/>
                <w:tag w:val="From:"/>
                <w:id w:val="-628706206"/>
                <w:placeholder>
                  <w:docPart w:val="18CD3DC60E2642169C5005FAC9A9CFD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from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69AA316F" w14:textId="21109B58" w:rsidR="005673B8" w:rsidRPr="00F358EA" w:rsidRDefault="00E90EEE" w:rsidP="007A1081">
            <w:pPr>
              <w:pStyle w:val="Heading2"/>
            </w:pPr>
            <w:r>
              <w:t>Ed meece, city manager</w:t>
            </w:r>
          </w:p>
        </w:tc>
      </w:tr>
      <w:tr w:rsidR="005673B8" w14:paraId="64B0DDEB" w14:textId="77777777" w:rsidTr="00431C47">
        <w:trPr>
          <w:cantSplit/>
        </w:trPr>
        <w:tc>
          <w:tcPr>
            <w:tcW w:w="1357" w:type="dxa"/>
          </w:tcPr>
          <w:p w14:paraId="03040AA8" w14:textId="77777777" w:rsidR="005673B8" w:rsidRPr="005673B8" w:rsidRDefault="002237DB" w:rsidP="005673B8">
            <w:pPr>
              <w:pStyle w:val="Heading1"/>
            </w:pPr>
            <w:sdt>
              <w:sdtPr>
                <w:alias w:val="Subject:"/>
                <w:tag w:val="Subject:"/>
                <w:id w:val="-136491269"/>
                <w:placeholder>
                  <w:docPart w:val="47F2C2CF2C634E73AC697284616EEF15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subject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4D19752B" w14:textId="18E38668" w:rsidR="005673B8" w:rsidRPr="00053197" w:rsidRDefault="00DB3F86" w:rsidP="007A1081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OUtside Water Use restrictions</w:t>
            </w:r>
          </w:p>
        </w:tc>
      </w:tr>
      <w:tr w:rsidR="005673B8" w14:paraId="398565A9" w14:textId="77777777" w:rsidTr="00431C47">
        <w:trPr>
          <w:cantSplit/>
        </w:trPr>
        <w:tc>
          <w:tcPr>
            <w:tcW w:w="1357" w:type="dxa"/>
          </w:tcPr>
          <w:p w14:paraId="703E7568" w14:textId="77777777" w:rsidR="005673B8" w:rsidRPr="005673B8" w:rsidRDefault="002237DB" w:rsidP="005673B8">
            <w:pPr>
              <w:pStyle w:val="Heading1"/>
            </w:pPr>
            <w:sdt>
              <w:sdtPr>
                <w:alias w:val="Date:"/>
                <w:tag w:val="Date:"/>
                <w:id w:val="-213813602"/>
                <w:placeholder>
                  <w:docPart w:val="3E68F26F935749C29B235F44ECB3D83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date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272B0C58" w14:textId="411C0809" w:rsidR="005673B8" w:rsidRPr="00F358EA" w:rsidRDefault="00DB3F86" w:rsidP="007A1081">
            <w:pPr>
              <w:pStyle w:val="Heading2"/>
            </w:pPr>
            <w:r>
              <w:t>august 1, 2023 @ 2:00 PM</w:t>
            </w:r>
          </w:p>
        </w:tc>
      </w:tr>
      <w:tr w:rsidR="005673B8" w14:paraId="4456503D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4D99C821" w14:textId="170536C0" w:rsidR="005673B8" w:rsidRPr="005673B8" w:rsidRDefault="005673B8" w:rsidP="005673B8">
            <w:pPr>
              <w:pStyle w:val="Heading1"/>
            </w:pPr>
          </w:p>
        </w:tc>
        <w:tc>
          <w:tcPr>
            <w:tcW w:w="7283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F9F7B9F" w14:textId="5DBFEF38" w:rsidR="005673B8" w:rsidRPr="00F358EA" w:rsidRDefault="005673B8" w:rsidP="007A1081">
            <w:pPr>
              <w:pStyle w:val="Heading2"/>
            </w:pPr>
          </w:p>
        </w:tc>
      </w:tr>
    </w:tbl>
    <w:p w14:paraId="70ADDD18" w14:textId="77777777" w:rsidR="00D25AF9" w:rsidRDefault="00D25AF9" w:rsidP="00D25AF9">
      <w:pPr>
        <w:spacing w:before="0" w:after="160" w:line="259" w:lineRule="auto"/>
        <w:jc w:val="both"/>
        <w:rPr>
          <w:sz w:val="28"/>
          <w:szCs w:val="28"/>
        </w:rPr>
      </w:pPr>
    </w:p>
    <w:p w14:paraId="26958B84" w14:textId="54FD795B" w:rsidR="00DB3F86" w:rsidRPr="00037E34" w:rsidRDefault="00F46D3F" w:rsidP="00D25AF9">
      <w:pPr>
        <w:spacing w:before="0" w:after="160" w:line="259" w:lineRule="auto"/>
        <w:jc w:val="both"/>
        <w:rPr>
          <w:sz w:val="24"/>
          <w:szCs w:val="24"/>
        </w:rPr>
      </w:pPr>
      <w:r w:rsidRPr="00037E34">
        <w:rPr>
          <w:sz w:val="24"/>
          <w:szCs w:val="24"/>
        </w:rPr>
        <w:t>To</w:t>
      </w:r>
      <w:r w:rsidR="00DB3F86" w:rsidRPr="00037E34">
        <w:rPr>
          <w:sz w:val="24"/>
          <w:szCs w:val="24"/>
        </w:rPr>
        <w:t xml:space="preserve"> maintain adequate levels of daily water storage, the City of Polson is implementing ‘Odd/Even’ watering restrictions for </w:t>
      </w:r>
      <w:r w:rsidR="00DB3F86" w:rsidRPr="00037E34">
        <w:rPr>
          <w:b/>
          <w:bCs/>
          <w:sz w:val="24"/>
          <w:szCs w:val="24"/>
        </w:rPr>
        <w:t xml:space="preserve">all customers </w:t>
      </w:r>
      <w:r w:rsidR="00DB3F86" w:rsidRPr="00037E34">
        <w:rPr>
          <w:sz w:val="24"/>
          <w:szCs w:val="24"/>
        </w:rPr>
        <w:t>of the municipal water utility</w:t>
      </w:r>
      <w:r w:rsidR="00836C2E">
        <w:rPr>
          <w:sz w:val="24"/>
          <w:szCs w:val="24"/>
        </w:rPr>
        <w:t xml:space="preserve"> – </w:t>
      </w:r>
      <w:r w:rsidR="00836C2E" w:rsidRPr="00836C2E">
        <w:rPr>
          <w:i/>
          <w:iCs/>
          <w:sz w:val="24"/>
          <w:szCs w:val="24"/>
          <w:u w:val="single"/>
        </w:rPr>
        <w:t>effective immediately</w:t>
      </w:r>
      <w:r w:rsidR="00DB3F86" w:rsidRPr="00037E34">
        <w:rPr>
          <w:sz w:val="24"/>
          <w:szCs w:val="24"/>
        </w:rPr>
        <w:t xml:space="preserve">. </w:t>
      </w:r>
      <w:r w:rsidR="00037E34" w:rsidRPr="00037E34">
        <w:rPr>
          <w:sz w:val="24"/>
          <w:szCs w:val="24"/>
        </w:rPr>
        <w:t xml:space="preserve">The City of Polson is taking this step to hopefully prevent the need for more severe water restrictions during the summer of 2023. City staff </w:t>
      </w:r>
      <w:r w:rsidR="00836C2E">
        <w:rPr>
          <w:sz w:val="24"/>
          <w:szCs w:val="24"/>
        </w:rPr>
        <w:t>are</w:t>
      </w:r>
      <w:r w:rsidR="00037E34" w:rsidRPr="00037E34">
        <w:rPr>
          <w:sz w:val="24"/>
          <w:szCs w:val="24"/>
        </w:rPr>
        <w:t xml:space="preserve"> distributing notice </w:t>
      </w:r>
      <w:r w:rsidR="00836C2E">
        <w:rPr>
          <w:sz w:val="24"/>
          <w:szCs w:val="24"/>
        </w:rPr>
        <w:t xml:space="preserve">of this action </w:t>
      </w:r>
      <w:r w:rsidR="00037E34" w:rsidRPr="00037E34">
        <w:rPr>
          <w:sz w:val="24"/>
          <w:szCs w:val="24"/>
        </w:rPr>
        <w:t>through traditional and social media, door hangers, a</w:t>
      </w:r>
      <w:r w:rsidR="00836C2E">
        <w:rPr>
          <w:sz w:val="24"/>
          <w:szCs w:val="24"/>
        </w:rPr>
        <w:t>nd d</w:t>
      </w:r>
      <w:r w:rsidR="00037E34" w:rsidRPr="00037E34">
        <w:rPr>
          <w:sz w:val="24"/>
          <w:szCs w:val="24"/>
        </w:rPr>
        <w:t>iscussions with private irrigation services.</w:t>
      </w:r>
      <w:r w:rsidR="00037E34">
        <w:rPr>
          <w:sz w:val="24"/>
          <w:szCs w:val="24"/>
        </w:rPr>
        <w:t xml:space="preserve"> Intentional or repeated violation of these restrictions may result in </w:t>
      </w:r>
      <w:r w:rsidR="00836C2E">
        <w:rPr>
          <w:sz w:val="24"/>
          <w:szCs w:val="24"/>
        </w:rPr>
        <w:t>a citation and fine.</w:t>
      </w:r>
    </w:p>
    <w:p w14:paraId="0854BE51" w14:textId="3DA719BB" w:rsidR="006A3719" w:rsidRPr="00037E34" w:rsidRDefault="00DB3F86" w:rsidP="00D25AF9">
      <w:pPr>
        <w:spacing w:before="0" w:after="160" w:line="259" w:lineRule="auto"/>
        <w:jc w:val="both"/>
        <w:rPr>
          <w:sz w:val="24"/>
          <w:szCs w:val="24"/>
        </w:rPr>
      </w:pPr>
      <w:r w:rsidRPr="00037E34">
        <w:rPr>
          <w:sz w:val="24"/>
          <w:szCs w:val="24"/>
        </w:rPr>
        <w:t>Water customers with an ‘odd’ numbered address</w:t>
      </w:r>
      <w:r w:rsidR="00F46D3F" w:rsidRPr="00037E34">
        <w:rPr>
          <w:sz w:val="24"/>
          <w:szCs w:val="24"/>
        </w:rPr>
        <w:t>, on odd calendar days,</w:t>
      </w:r>
      <w:r w:rsidRPr="00037E34">
        <w:rPr>
          <w:sz w:val="24"/>
          <w:szCs w:val="24"/>
        </w:rPr>
        <w:t xml:space="preserve"> may water for </w:t>
      </w:r>
      <w:r w:rsidRPr="00037E34">
        <w:rPr>
          <w:b/>
          <w:bCs/>
          <w:sz w:val="24"/>
          <w:szCs w:val="24"/>
          <w:u w:val="single"/>
        </w:rPr>
        <w:t xml:space="preserve">a daily maximum of three hours, </w:t>
      </w:r>
      <w:r w:rsidRPr="00037E34">
        <w:rPr>
          <w:sz w:val="24"/>
          <w:szCs w:val="24"/>
        </w:rPr>
        <w:t xml:space="preserve">per property, </w:t>
      </w:r>
      <w:r w:rsidR="00F46D3F" w:rsidRPr="001355CD">
        <w:rPr>
          <w:i/>
          <w:iCs/>
          <w:sz w:val="24"/>
          <w:szCs w:val="24"/>
          <w:u w:val="single"/>
        </w:rPr>
        <w:t>either</w:t>
      </w:r>
      <w:r w:rsidR="00F46D3F" w:rsidRPr="00037E34">
        <w:rPr>
          <w:sz w:val="24"/>
          <w:szCs w:val="24"/>
        </w:rPr>
        <w:t xml:space="preserve"> d</w:t>
      </w:r>
      <w:r w:rsidRPr="00037E34">
        <w:rPr>
          <w:sz w:val="24"/>
          <w:szCs w:val="24"/>
        </w:rPr>
        <w:t xml:space="preserve">uring the hours of 6 </w:t>
      </w:r>
      <w:r w:rsidR="00F46D3F" w:rsidRPr="00037E34">
        <w:rPr>
          <w:sz w:val="24"/>
          <w:szCs w:val="24"/>
        </w:rPr>
        <w:t>AM</w:t>
      </w:r>
      <w:r w:rsidRPr="00037E34">
        <w:rPr>
          <w:sz w:val="24"/>
          <w:szCs w:val="24"/>
        </w:rPr>
        <w:t xml:space="preserve"> to 9 </w:t>
      </w:r>
      <w:r w:rsidR="00F46D3F" w:rsidRPr="00037E34">
        <w:rPr>
          <w:sz w:val="24"/>
          <w:szCs w:val="24"/>
        </w:rPr>
        <w:t>AM</w:t>
      </w:r>
      <w:r w:rsidRPr="00037E34">
        <w:rPr>
          <w:sz w:val="24"/>
          <w:szCs w:val="24"/>
        </w:rPr>
        <w:t xml:space="preserve"> </w:t>
      </w:r>
      <w:r w:rsidRPr="00037E34">
        <w:rPr>
          <w:b/>
          <w:bCs/>
          <w:sz w:val="24"/>
          <w:szCs w:val="24"/>
          <w:u w:val="single"/>
        </w:rPr>
        <w:t>or</w:t>
      </w:r>
      <w:r w:rsidRPr="00037E34">
        <w:rPr>
          <w:sz w:val="24"/>
          <w:szCs w:val="24"/>
        </w:rPr>
        <w:t xml:space="preserve"> 7 </w:t>
      </w:r>
      <w:r w:rsidR="00F46D3F" w:rsidRPr="00037E34">
        <w:rPr>
          <w:sz w:val="24"/>
          <w:szCs w:val="24"/>
        </w:rPr>
        <w:t>PM</w:t>
      </w:r>
      <w:r w:rsidRPr="00037E34">
        <w:rPr>
          <w:sz w:val="24"/>
          <w:szCs w:val="24"/>
        </w:rPr>
        <w:t xml:space="preserve"> to 10 </w:t>
      </w:r>
      <w:r w:rsidR="00F46D3F" w:rsidRPr="00037E34">
        <w:rPr>
          <w:sz w:val="24"/>
          <w:szCs w:val="24"/>
        </w:rPr>
        <w:t>PM</w:t>
      </w:r>
      <w:r w:rsidRPr="00037E34">
        <w:rPr>
          <w:sz w:val="24"/>
          <w:szCs w:val="24"/>
        </w:rPr>
        <w:t xml:space="preserve">; </w:t>
      </w:r>
      <w:r w:rsidR="001355CD">
        <w:rPr>
          <w:sz w:val="24"/>
          <w:szCs w:val="24"/>
        </w:rPr>
        <w:t>N</w:t>
      </w:r>
      <w:r w:rsidRPr="00037E34">
        <w:rPr>
          <w:sz w:val="24"/>
          <w:szCs w:val="24"/>
        </w:rPr>
        <w:t>ot both</w:t>
      </w:r>
      <w:r w:rsidR="00F46D3F" w:rsidRPr="00037E34">
        <w:rPr>
          <w:sz w:val="24"/>
          <w:szCs w:val="24"/>
        </w:rPr>
        <w:t xml:space="preserve">. </w:t>
      </w:r>
    </w:p>
    <w:p w14:paraId="07F48B45" w14:textId="788E2D09" w:rsidR="00F46D3F" w:rsidRPr="00037E34" w:rsidRDefault="00F46D3F" w:rsidP="00F46D3F">
      <w:pPr>
        <w:spacing w:before="0" w:after="160" w:line="259" w:lineRule="auto"/>
        <w:jc w:val="both"/>
        <w:rPr>
          <w:sz w:val="24"/>
          <w:szCs w:val="24"/>
        </w:rPr>
      </w:pPr>
      <w:r w:rsidRPr="00037E34">
        <w:rPr>
          <w:sz w:val="24"/>
          <w:szCs w:val="24"/>
        </w:rPr>
        <w:t xml:space="preserve">Water customers with an ‘even’ numbered address, on even calendar days, may water for </w:t>
      </w:r>
      <w:r w:rsidRPr="00037E34">
        <w:rPr>
          <w:b/>
          <w:bCs/>
          <w:sz w:val="24"/>
          <w:szCs w:val="24"/>
          <w:u w:val="single"/>
        </w:rPr>
        <w:t xml:space="preserve">a daily maximum of three hours, </w:t>
      </w:r>
      <w:r w:rsidRPr="00037E34">
        <w:rPr>
          <w:sz w:val="24"/>
          <w:szCs w:val="24"/>
        </w:rPr>
        <w:t xml:space="preserve">per property, </w:t>
      </w:r>
      <w:r w:rsidRPr="00037E34">
        <w:rPr>
          <w:i/>
          <w:iCs/>
          <w:sz w:val="24"/>
          <w:szCs w:val="24"/>
        </w:rPr>
        <w:t>either</w:t>
      </w:r>
      <w:r w:rsidRPr="00037E34">
        <w:rPr>
          <w:sz w:val="24"/>
          <w:szCs w:val="24"/>
        </w:rPr>
        <w:t xml:space="preserve"> during the hours of 6 AM to 9 AM </w:t>
      </w:r>
      <w:r w:rsidRPr="00037E34">
        <w:rPr>
          <w:b/>
          <w:bCs/>
          <w:sz w:val="24"/>
          <w:szCs w:val="24"/>
          <w:u w:val="single"/>
        </w:rPr>
        <w:t>or</w:t>
      </w:r>
      <w:r w:rsidRPr="00037E34">
        <w:rPr>
          <w:sz w:val="24"/>
          <w:szCs w:val="24"/>
        </w:rPr>
        <w:t xml:space="preserve"> 7 PM to 10 PM; </w:t>
      </w:r>
      <w:r w:rsidR="001355CD">
        <w:rPr>
          <w:sz w:val="24"/>
          <w:szCs w:val="24"/>
        </w:rPr>
        <w:t>N</w:t>
      </w:r>
      <w:r w:rsidRPr="00037E34">
        <w:rPr>
          <w:sz w:val="24"/>
          <w:szCs w:val="24"/>
        </w:rPr>
        <w:t xml:space="preserve">ot both. </w:t>
      </w:r>
    </w:p>
    <w:p w14:paraId="235EAF8B" w14:textId="63A53204" w:rsidR="00F46D3F" w:rsidRPr="00037E34" w:rsidRDefault="00F46D3F" w:rsidP="00F46D3F">
      <w:pPr>
        <w:spacing w:before="0" w:after="160" w:line="259" w:lineRule="auto"/>
        <w:jc w:val="both"/>
        <w:rPr>
          <w:sz w:val="24"/>
          <w:szCs w:val="24"/>
        </w:rPr>
      </w:pPr>
      <w:r w:rsidRPr="00037E34">
        <w:rPr>
          <w:sz w:val="24"/>
          <w:szCs w:val="24"/>
        </w:rPr>
        <w:t xml:space="preserve">Automatic sprinkling systems may operate from 12 AM – 6 AM, within the same ‘Odd/Even’ restrictions and </w:t>
      </w:r>
      <w:r w:rsidR="00037E34" w:rsidRPr="00037E34">
        <w:rPr>
          <w:sz w:val="24"/>
          <w:szCs w:val="24"/>
        </w:rPr>
        <w:t xml:space="preserve">a </w:t>
      </w:r>
      <w:r w:rsidRPr="00037E34">
        <w:rPr>
          <w:b/>
          <w:bCs/>
          <w:sz w:val="24"/>
          <w:szCs w:val="24"/>
          <w:u w:val="single"/>
        </w:rPr>
        <w:t>daily maximum of three hours</w:t>
      </w:r>
      <w:r w:rsidRPr="00037E34">
        <w:rPr>
          <w:sz w:val="24"/>
          <w:szCs w:val="24"/>
        </w:rPr>
        <w:t>.</w:t>
      </w:r>
    </w:p>
    <w:p w14:paraId="3D4F0B1A" w14:textId="7B461E34" w:rsidR="00037E34" w:rsidRDefault="00037E34" w:rsidP="00F46D3F">
      <w:pPr>
        <w:pBdr>
          <w:bottom w:val="single" w:sz="6" w:space="1" w:color="auto"/>
        </w:pBdr>
        <w:spacing w:before="0" w:after="160" w:line="259" w:lineRule="auto"/>
        <w:jc w:val="both"/>
        <w:rPr>
          <w:sz w:val="24"/>
          <w:szCs w:val="24"/>
        </w:rPr>
      </w:pPr>
      <w:r w:rsidRPr="00037E34">
        <w:rPr>
          <w:sz w:val="24"/>
          <w:szCs w:val="24"/>
        </w:rPr>
        <w:t>Questions regarding implementation of these restrictions should be directed to 406-883-8201.</w:t>
      </w:r>
    </w:p>
    <w:p w14:paraId="4E404FDD" w14:textId="47E6F923" w:rsidR="00F526D5" w:rsidRPr="00037E34" w:rsidRDefault="00F526D5" w:rsidP="00F46D3F">
      <w:pPr>
        <w:spacing w:before="0"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Media Contact: Ed Meece, 406-381-4732</w:t>
      </w:r>
    </w:p>
    <w:p w14:paraId="74B6129A" w14:textId="77777777" w:rsidR="00F46D3F" w:rsidRDefault="00F46D3F" w:rsidP="00D25AF9">
      <w:pPr>
        <w:spacing w:before="0" w:after="160" w:line="259" w:lineRule="auto"/>
        <w:jc w:val="both"/>
        <w:rPr>
          <w:sz w:val="28"/>
          <w:szCs w:val="28"/>
        </w:rPr>
      </w:pPr>
    </w:p>
    <w:p w14:paraId="7DDCD1B3" w14:textId="77777777" w:rsidR="006A3719" w:rsidRDefault="006A3719" w:rsidP="00D25AF9">
      <w:pPr>
        <w:spacing w:before="0" w:after="160" w:line="259" w:lineRule="auto"/>
        <w:jc w:val="both"/>
        <w:rPr>
          <w:sz w:val="28"/>
          <w:szCs w:val="28"/>
        </w:rPr>
      </w:pPr>
    </w:p>
    <w:p w14:paraId="26D20740" w14:textId="66BF35A2" w:rsidR="00174C71" w:rsidRPr="00D25AF9" w:rsidRDefault="00174C71" w:rsidP="00053197">
      <w:pPr>
        <w:jc w:val="both"/>
        <w:rPr>
          <w:sz w:val="28"/>
          <w:szCs w:val="28"/>
        </w:rPr>
      </w:pPr>
    </w:p>
    <w:p w14:paraId="5A96320E" w14:textId="77777777" w:rsidR="00174C71" w:rsidRDefault="00174C71" w:rsidP="00053197">
      <w:pPr>
        <w:jc w:val="both"/>
      </w:pPr>
    </w:p>
    <w:sectPr w:rsidR="00174C71" w:rsidSect="00151BD6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800" w:bottom="1440" w:left="1800" w:header="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E839" w14:textId="77777777" w:rsidR="007F0ADE" w:rsidRDefault="007F0ADE">
      <w:r>
        <w:separator/>
      </w:r>
    </w:p>
    <w:p w14:paraId="10819F96" w14:textId="77777777" w:rsidR="007F0ADE" w:rsidRDefault="007F0ADE"/>
  </w:endnote>
  <w:endnote w:type="continuationSeparator" w:id="0">
    <w:p w14:paraId="7AE6D3B5" w14:textId="77777777" w:rsidR="007F0ADE" w:rsidRDefault="007F0ADE">
      <w:r>
        <w:continuationSeparator/>
      </w:r>
    </w:p>
    <w:p w14:paraId="0454C743" w14:textId="77777777" w:rsidR="007F0ADE" w:rsidRDefault="007F0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E371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1DE4E94" w14:textId="77777777" w:rsidR="005673B8" w:rsidRDefault="005673B8">
    <w:pPr>
      <w:pStyle w:val="Footer"/>
    </w:pPr>
  </w:p>
  <w:p w14:paraId="18794628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802CC" w14:textId="77777777" w:rsidR="00C8765D" w:rsidRDefault="00C8765D" w:rsidP="00C876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2189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E5A916" w14:textId="24F0B783" w:rsidR="001B6BD2" w:rsidRDefault="001B6BD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B4568A" w14:textId="77777777" w:rsidR="001B6BD2" w:rsidRDefault="001B6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8F1E" w14:textId="77777777" w:rsidR="007F0ADE" w:rsidRDefault="007F0ADE">
      <w:r>
        <w:separator/>
      </w:r>
    </w:p>
    <w:p w14:paraId="23F33D21" w14:textId="77777777" w:rsidR="007F0ADE" w:rsidRDefault="007F0ADE"/>
  </w:footnote>
  <w:footnote w:type="continuationSeparator" w:id="0">
    <w:p w14:paraId="6225E496" w14:textId="77777777" w:rsidR="007F0ADE" w:rsidRDefault="007F0ADE">
      <w:r>
        <w:continuationSeparator/>
      </w:r>
    </w:p>
    <w:p w14:paraId="62BF46C0" w14:textId="77777777" w:rsidR="007F0ADE" w:rsidRDefault="007F0A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CCEE" w14:textId="3588DB8B" w:rsidR="00151BD6" w:rsidRDefault="00151BD6" w:rsidP="001B6BD2">
    <w:pPr>
      <w:pStyle w:val="Header"/>
    </w:pPr>
    <w:r>
      <w:rPr>
        <w:noProof/>
      </w:rPr>
      <w:drawing>
        <wp:inline distT="0" distB="0" distL="0" distR="0" wp14:anchorId="655C8CCA" wp14:editId="7916CA9B">
          <wp:extent cx="988219" cy="7905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231" cy="794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6BD2">
      <w:tab/>
    </w:r>
    <w:r w:rsidR="001B6BD2">
      <w:tab/>
    </w:r>
    <w:r w:rsidR="001B6BD2">
      <w:tab/>
    </w:r>
    <w:r w:rsidR="001B6BD2">
      <w:tab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D00DBA"/>
    <w:multiLevelType w:val="hybridMultilevel"/>
    <w:tmpl w:val="823E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54C1D"/>
    <w:multiLevelType w:val="hybridMultilevel"/>
    <w:tmpl w:val="70F0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87820">
    <w:abstractNumId w:val="9"/>
  </w:num>
  <w:num w:numId="2" w16cid:durableId="1319726485">
    <w:abstractNumId w:val="7"/>
  </w:num>
  <w:num w:numId="3" w16cid:durableId="1951741047">
    <w:abstractNumId w:val="6"/>
  </w:num>
  <w:num w:numId="4" w16cid:durableId="1998802088">
    <w:abstractNumId w:val="5"/>
  </w:num>
  <w:num w:numId="5" w16cid:durableId="320621667">
    <w:abstractNumId w:val="4"/>
  </w:num>
  <w:num w:numId="6" w16cid:durableId="1112163817">
    <w:abstractNumId w:val="8"/>
  </w:num>
  <w:num w:numId="7" w16cid:durableId="1003317647">
    <w:abstractNumId w:val="3"/>
  </w:num>
  <w:num w:numId="8" w16cid:durableId="1974016557">
    <w:abstractNumId w:val="2"/>
  </w:num>
  <w:num w:numId="9" w16cid:durableId="1390418625">
    <w:abstractNumId w:val="1"/>
  </w:num>
  <w:num w:numId="10" w16cid:durableId="817183130">
    <w:abstractNumId w:val="0"/>
  </w:num>
  <w:num w:numId="11" w16cid:durableId="1652783791">
    <w:abstractNumId w:val="11"/>
  </w:num>
  <w:num w:numId="12" w16cid:durableId="387150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B9"/>
    <w:rsid w:val="00020E86"/>
    <w:rsid w:val="00037E34"/>
    <w:rsid w:val="00053197"/>
    <w:rsid w:val="00075BA2"/>
    <w:rsid w:val="00084B47"/>
    <w:rsid w:val="000D4049"/>
    <w:rsid w:val="001011C8"/>
    <w:rsid w:val="00114C1E"/>
    <w:rsid w:val="00124376"/>
    <w:rsid w:val="001355CD"/>
    <w:rsid w:val="00151BD6"/>
    <w:rsid w:val="00174C71"/>
    <w:rsid w:val="001772FF"/>
    <w:rsid w:val="001B6BD2"/>
    <w:rsid w:val="001D09F2"/>
    <w:rsid w:val="00245746"/>
    <w:rsid w:val="002A6C47"/>
    <w:rsid w:val="002C4BD7"/>
    <w:rsid w:val="00354FAD"/>
    <w:rsid w:val="00431C47"/>
    <w:rsid w:val="00435F63"/>
    <w:rsid w:val="00491AC4"/>
    <w:rsid w:val="004B01D8"/>
    <w:rsid w:val="004B06A7"/>
    <w:rsid w:val="004B6023"/>
    <w:rsid w:val="00556689"/>
    <w:rsid w:val="005641B9"/>
    <w:rsid w:val="005673B8"/>
    <w:rsid w:val="00580C2D"/>
    <w:rsid w:val="0059699D"/>
    <w:rsid w:val="005E3FDD"/>
    <w:rsid w:val="006578FD"/>
    <w:rsid w:val="006700B8"/>
    <w:rsid w:val="00674BAA"/>
    <w:rsid w:val="006A3719"/>
    <w:rsid w:val="00733156"/>
    <w:rsid w:val="00754980"/>
    <w:rsid w:val="00776EC9"/>
    <w:rsid w:val="007A1081"/>
    <w:rsid w:val="007B07E9"/>
    <w:rsid w:val="007F0ADE"/>
    <w:rsid w:val="007F776A"/>
    <w:rsid w:val="00835793"/>
    <w:rsid w:val="00836C2E"/>
    <w:rsid w:val="00853521"/>
    <w:rsid w:val="008809C5"/>
    <w:rsid w:val="008869B4"/>
    <w:rsid w:val="00991DFF"/>
    <w:rsid w:val="00A5444A"/>
    <w:rsid w:val="00A814DB"/>
    <w:rsid w:val="00AA183A"/>
    <w:rsid w:val="00AC1E67"/>
    <w:rsid w:val="00AC2B60"/>
    <w:rsid w:val="00AF3F83"/>
    <w:rsid w:val="00B816AD"/>
    <w:rsid w:val="00BB0495"/>
    <w:rsid w:val="00BD16EA"/>
    <w:rsid w:val="00C06D12"/>
    <w:rsid w:val="00C51070"/>
    <w:rsid w:val="00C551B4"/>
    <w:rsid w:val="00C86C52"/>
    <w:rsid w:val="00C8765D"/>
    <w:rsid w:val="00CD558D"/>
    <w:rsid w:val="00D25AF9"/>
    <w:rsid w:val="00D35306"/>
    <w:rsid w:val="00D7023D"/>
    <w:rsid w:val="00D771EB"/>
    <w:rsid w:val="00D86A55"/>
    <w:rsid w:val="00DB3F86"/>
    <w:rsid w:val="00DD15C4"/>
    <w:rsid w:val="00DE1694"/>
    <w:rsid w:val="00DF1E78"/>
    <w:rsid w:val="00E54EC4"/>
    <w:rsid w:val="00E77F68"/>
    <w:rsid w:val="00E84116"/>
    <w:rsid w:val="00E90EEE"/>
    <w:rsid w:val="00EC0A49"/>
    <w:rsid w:val="00F358EA"/>
    <w:rsid w:val="00F37651"/>
    <w:rsid w:val="00F46D3F"/>
    <w:rsid w:val="00F526D5"/>
    <w:rsid w:val="00F96B87"/>
    <w:rsid w:val="00FC350E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E32C09"/>
  <w15:docId w15:val="{EE6B5E27-FB23-4A22-AB9A-49F3A935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link w:val="HeaderChar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  <w:style w:type="character" w:customStyle="1" w:styleId="HeaderChar">
    <w:name w:val="Header Char"/>
    <w:basedOn w:val="DefaultParagraphFont"/>
    <w:link w:val="Header"/>
    <w:uiPriority w:val="99"/>
    <w:rsid w:val="001B6BD2"/>
    <w:rPr>
      <w:caps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61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on%20City%20Manager\AppData\Roaming\Microsoft\Templates\Memo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F942975CE54B4C92D522DF302E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112C-9458-4590-B8C5-FDAAC0DE7F9B}"/>
      </w:docPartPr>
      <w:docPartBody>
        <w:p w:rsidR="00D57BEC" w:rsidRDefault="00890869">
          <w:pPr>
            <w:pStyle w:val="4AF942975CE54B4C92D522DF302E2F2C"/>
          </w:pPr>
          <w:r w:rsidRPr="005673B8">
            <w:t>to</w:t>
          </w:r>
        </w:p>
      </w:docPartBody>
    </w:docPart>
    <w:docPart>
      <w:docPartPr>
        <w:name w:val="18CD3DC60E2642169C5005FAC9A9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1D91-4B8E-4105-9D54-437CFF09555F}"/>
      </w:docPartPr>
      <w:docPartBody>
        <w:p w:rsidR="00D57BEC" w:rsidRDefault="00890869">
          <w:pPr>
            <w:pStyle w:val="18CD3DC60E2642169C5005FAC9A9CFD7"/>
          </w:pPr>
          <w:r w:rsidRPr="005673B8">
            <w:t>from</w:t>
          </w:r>
        </w:p>
      </w:docPartBody>
    </w:docPart>
    <w:docPart>
      <w:docPartPr>
        <w:name w:val="47F2C2CF2C634E73AC697284616E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EE67-7978-4152-8D10-1FAB375CD823}"/>
      </w:docPartPr>
      <w:docPartBody>
        <w:p w:rsidR="00D57BEC" w:rsidRDefault="00890869">
          <w:pPr>
            <w:pStyle w:val="47F2C2CF2C634E73AC697284616EEF15"/>
          </w:pPr>
          <w:r w:rsidRPr="005673B8">
            <w:t>subject</w:t>
          </w:r>
        </w:p>
      </w:docPartBody>
    </w:docPart>
    <w:docPart>
      <w:docPartPr>
        <w:name w:val="3E68F26F935749C29B235F44ECB3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2E5D-173B-4C8E-8404-4ADDEF90E6CC}"/>
      </w:docPartPr>
      <w:docPartBody>
        <w:p w:rsidR="00D57BEC" w:rsidRDefault="00890869">
          <w:pPr>
            <w:pStyle w:val="3E68F26F935749C29B235F44ECB3D83C"/>
          </w:pPr>
          <w:r w:rsidRPr="005673B8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9"/>
    <w:rsid w:val="000C2780"/>
    <w:rsid w:val="00510856"/>
    <w:rsid w:val="005313F6"/>
    <w:rsid w:val="006C462E"/>
    <w:rsid w:val="00890869"/>
    <w:rsid w:val="00B41901"/>
    <w:rsid w:val="00D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F942975CE54B4C92D522DF302E2F2C">
    <w:name w:val="4AF942975CE54B4C92D522DF302E2F2C"/>
  </w:style>
  <w:style w:type="paragraph" w:customStyle="1" w:styleId="18CD3DC60E2642169C5005FAC9A9CFD7">
    <w:name w:val="18CD3DC60E2642169C5005FAC9A9CFD7"/>
  </w:style>
  <w:style w:type="paragraph" w:customStyle="1" w:styleId="47F2C2CF2C634E73AC697284616EEF15">
    <w:name w:val="47F2C2CF2C634E73AC697284616EEF15"/>
  </w:style>
  <w:style w:type="paragraph" w:customStyle="1" w:styleId="3E68F26F935749C29B235F44ECB3D83C">
    <w:name w:val="3E68F26F935749C29B235F44ECB3D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Polson City Manager</dc:creator>
  <cp:lastModifiedBy>Tyler Baker</cp:lastModifiedBy>
  <cp:revision>2</cp:revision>
  <cp:lastPrinted>2023-08-01T17:32:00Z</cp:lastPrinted>
  <dcterms:created xsi:type="dcterms:W3CDTF">2023-08-01T18:52:00Z</dcterms:created>
  <dcterms:modified xsi:type="dcterms:W3CDTF">2023-08-01T18:52:00Z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